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 198. sorszámú Szakács megnevezésű szakképesítés szakmai és vizsgakövetelménye</w:t>
      </w:r>
    </w:p>
    <w:p w:rsidR="00156457" w:rsidRDefault="00156457" w:rsidP="00156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AZ ORSZÁGOS KÉPZÉSI JEGYZÉKBEN SZEREPLŐ ADATOK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A szakképesítés azonosító száma: 34 811 04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Szakképesítés megnevezése: Szakács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Iskolai rendszerű szakképzésben a szakképzési évfolyamok száma: 3 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Iskolarendszeren kívüli szakképzésben az óraszám: 900-1300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EGYÉB ADATOK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</w:t>
      </w:r>
      <w:r>
        <w:rPr>
          <w:rFonts w:ascii="Times New Roman" w:hAnsi="Times New Roman" w:cs="Times New Roman"/>
          <w:sz w:val="20"/>
          <w:szCs w:val="20"/>
        </w:rPr>
        <w:tab/>
        <w:t>A képzés megkezdésének feltételei: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2.1.1. Iskolai előképzettség: alapfokú iskolai végzettség 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vagy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iskolai előképzettség hiányában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Bemeneti kompetenciák: a képzés megkezdhető e rendelet 3. számú mellékletében a Vendéglátás-turisztika szakmacsoportra meghatározott kompetenciák birtokában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Szakmai előképzettség: </w:t>
      </w:r>
      <w:r>
        <w:rPr>
          <w:rFonts w:ascii="Times New Roman" w:hAnsi="Times New Roman" w:cs="Times New Roman"/>
          <w:i/>
          <w:iCs/>
          <w:sz w:val="20"/>
          <w:szCs w:val="20"/>
        </w:rPr>
        <w:t>–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 Előírt gyakorlat: </w:t>
      </w:r>
      <w:r>
        <w:rPr>
          <w:rFonts w:ascii="Times New Roman" w:hAnsi="Times New Roman" w:cs="Times New Roman"/>
          <w:i/>
          <w:iCs/>
          <w:sz w:val="20"/>
          <w:szCs w:val="20"/>
        </w:rPr>
        <w:t>–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 Egészségügyi alkalmassági követelmények: szükségesek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 Pályaalkalmassági követelmények: szükségesek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 Elméleti képzési idő aránya: 30 %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2.7. Gyakorlati képzési idő aránya: 70 %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2.8. Szintvizsga: nappali rendszerű oktatás vagy a nappali oktatás munkarendje szerint szervezett felnőttoktatás esetén kötelező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2.9. Az iskolai rendszerű képzésben az összefüggő szakmai gyakorlat időtartama: 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évfolyamos képzés esetén a 9. évfolyamot követően 140 óra, a 10. évfolyamot követően 140 óra; 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évfolyamos képzés esetén az első szakképzési évfolyamot követően 160 óra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PÁLYATÜKÖR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A szakképesítéssel legjellemzőbben betölthető </w:t>
      </w:r>
      <w:proofErr w:type="gramStart"/>
      <w:r>
        <w:rPr>
          <w:rFonts w:ascii="Times New Roman" w:hAnsi="Times New Roman" w:cs="Times New Roman"/>
          <w:sz w:val="20"/>
          <w:szCs w:val="20"/>
        </w:rPr>
        <w:t>munkakör(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ök</w:t>
      </w:r>
      <w:proofErr w:type="spellEnd"/>
      <w:r>
        <w:rPr>
          <w:rFonts w:ascii="Times New Roman" w:hAnsi="Times New Roman" w:cs="Times New Roman"/>
          <w:sz w:val="20"/>
          <w:szCs w:val="20"/>
        </w:rPr>
        <w:t>), foglalkozás(ok)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49"/>
        <w:gridCol w:w="1365"/>
        <w:gridCol w:w="2881"/>
        <w:gridCol w:w="4867"/>
      </w:tblGrid>
      <w:tr w:rsidR="00156457">
        <w:tblPrEx>
          <w:tblCellMar>
            <w:top w:w="0" w:type="dxa"/>
            <w:bottom w:w="0" w:type="dxa"/>
          </w:tblCellMar>
        </w:tblPrEx>
        <w:tc>
          <w:tcPr>
            <w:tcW w:w="114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881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86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114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1365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</w:t>
            </w:r>
          </w:p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2881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 megnevezése</w:t>
            </w:r>
          </w:p>
        </w:tc>
        <w:tc>
          <w:tcPr>
            <w:tcW w:w="4867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szakképesítéssel betölthető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munkakör(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1365" w:type="dxa"/>
            <w:vMerge w:val="restart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5134</w:t>
            </w:r>
          </w:p>
        </w:tc>
        <w:tc>
          <w:tcPr>
            <w:tcW w:w="2881" w:type="dxa"/>
            <w:vMerge w:val="restart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Szakács</w:t>
            </w:r>
          </w:p>
        </w:tc>
        <w:tc>
          <w:tcPr>
            <w:tcW w:w="486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Étkezdei szakács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1365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Grill szakács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3.1.4.</w:t>
            </w:r>
          </w:p>
        </w:tc>
        <w:tc>
          <w:tcPr>
            <w:tcW w:w="1365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Hajószakács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3.1.5.</w:t>
            </w:r>
          </w:p>
        </w:tc>
        <w:tc>
          <w:tcPr>
            <w:tcW w:w="1365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Hidegkonyhai szakács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3.1.6.</w:t>
            </w:r>
          </w:p>
        </w:tc>
        <w:tc>
          <w:tcPr>
            <w:tcW w:w="1365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Közétkeztetési szakács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3.1.7.</w:t>
            </w:r>
          </w:p>
        </w:tc>
        <w:tc>
          <w:tcPr>
            <w:tcW w:w="1365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Melegkonyhai szakács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3.1.8.</w:t>
            </w:r>
          </w:p>
        </w:tc>
        <w:tc>
          <w:tcPr>
            <w:tcW w:w="1365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Pizzakészítő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szakács</w:t>
            </w:r>
          </w:p>
        </w:tc>
      </w:tr>
    </w:tbl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A szakképesítés munkaterületének rövid leírása: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ind w:left="284" w:hanging="80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szakács feladata a korszerű vendéglátás követelményeinek megfelelő feladatok ellátása: a vendégek elvárásainak megfelelő ételválaszték kialakítása és elkészítése, valamint az elkészített ételek megfelelő minőségi színvonalon történő tálalása a vendégek számára éttermekben és egyéb helyszíneken lévő vendéglátó-ipari egységekben.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szakképesítéssel rendelkező képes: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napi és alkalmi étrendet, étlapot, időszakos ajánlatokat összeállítani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az ételekhez a nyersanyagokat és azok mennyiségét meghatározni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felmérni a meglévő készletek mennyiségét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árut átvenni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előkészíteni és rendeltetésszerűen használni a munkaterületet, gépeket, berendezéseket, eszközöket, kézi szerszámokat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nyersanyagokat előkészíteni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a konyhatechnológiai eljárásokat tudatosan alkalmazni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különféle ételeket készíteni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 xml:space="preserve">az elkészített ételeket melegen illetve hidegen tartani, 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a szakmaiság, a praktikusság és az esztétikusság figyelembe vételével az ételeket megtálalni, díszíteni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a maradványokat kezelni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a segédszemélyzet munkáját összehangolni, irányítani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 xml:space="preserve">feladatait az élelmiszerbiztonsági követelményeknek megfelelően végezni </w:t>
      </w: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 xml:space="preserve">technológiai műveletek leírásait idegen nyelven megérteni, felhasználni 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Kapcsolódó szakképesítések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82"/>
        <w:gridCol w:w="2593"/>
        <w:gridCol w:w="3443"/>
        <w:gridCol w:w="3444"/>
      </w:tblGrid>
      <w:tr w:rsidR="00156457">
        <w:tblPrEx>
          <w:tblCellMar>
            <w:top w:w="0" w:type="dxa"/>
            <w:bottom w:w="0" w:type="dxa"/>
          </w:tblCellMar>
        </w:tblPrEx>
        <w:tc>
          <w:tcPr>
            <w:tcW w:w="78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44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444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78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9480" w:type="dxa"/>
            <w:gridSpan w:val="3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kapcsolódó szakképesítés,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részszakképesítés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szakképesítés-ráépülés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78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3.3.2.</w:t>
            </w:r>
          </w:p>
        </w:tc>
        <w:tc>
          <w:tcPr>
            <w:tcW w:w="259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344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megnevezése</w:t>
            </w:r>
          </w:p>
        </w:tc>
        <w:tc>
          <w:tcPr>
            <w:tcW w:w="3444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kapcsolódás módja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78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259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21 811 01</w:t>
            </w:r>
          </w:p>
        </w:tc>
        <w:tc>
          <w:tcPr>
            <w:tcW w:w="344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Konyhai kisegítő</w:t>
            </w:r>
          </w:p>
        </w:tc>
        <w:tc>
          <w:tcPr>
            <w:tcW w:w="3444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részszakképesítés</w:t>
            </w:r>
            <w:proofErr w:type="spellEnd"/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78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3.3.4.</w:t>
            </w:r>
          </w:p>
        </w:tc>
        <w:tc>
          <w:tcPr>
            <w:tcW w:w="259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35 811 02</w:t>
            </w:r>
          </w:p>
        </w:tc>
        <w:tc>
          <w:tcPr>
            <w:tcW w:w="344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Vendéglátó üzletvezető</w:t>
            </w:r>
          </w:p>
        </w:tc>
        <w:tc>
          <w:tcPr>
            <w:tcW w:w="3444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szakképesítés-ráépülés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78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3.3.5.</w:t>
            </w:r>
          </w:p>
        </w:tc>
        <w:tc>
          <w:tcPr>
            <w:tcW w:w="259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35 811 03</w:t>
            </w:r>
          </w:p>
        </w:tc>
        <w:tc>
          <w:tcPr>
            <w:tcW w:w="344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Diétás szakács</w:t>
            </w:r>
          </w:p>
        </w:tc>
        <w:tc>
          <w:tcPr>
            <w:tcW w:w="3444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szakképesítés-ráépülés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78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3.3.6.</w:t>
            </w:r>
          </w:p>
        </w:tc>
        <w:tc>
          <w:tcPr>
            <w:tcW w:w="259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35 811 06</w:t>
            </w:r>
          </w:p>
        </w:tc>
        <w:tc>
          <w:tcPr>
            <w:tcW w:w="344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Konyhai részlegvezető</w:t>
            </w:r>
          </w:p>
        </w:tc>
        <w:tc>
          <w:tcPr>
            <w:tcW w:w="3444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szakképesítés-ráépülés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78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3.3.7.</w:t>
            </w:r>
          </w:p>
        </w:tc>
        <w:tc>
          <w:tcPr>
            <w:tcW w:w="259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34 811 01</w:t>
            </w:r>
          </w:p>
        </w:tc>
        <w:tc>
          <w:tcPr>
            <w:tcW w:w="3443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Cukrász</w:t>
            </w:r>
          </w:p>
        </w:tc>
        <w:tc>
          <w:tcPr>
            <w:tcW w:w="3444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azonos ágazat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78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3.3.8.</w:t>
            </w:r>
          </w:p>
        </w:tc>
        <w:tc>
          <w:tcPr>
            <w:tcW w:w="259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34 811 06</w:t>
            </w:r>
          </w:p>
        </w:tc>
        <w:tc>
          <w:tcPr>
            <w:tcW w:w="3443" w:type="dxa"/>
            <w:tcBorders>
              <w:top w:val="nil"/>
            </w:tcBorders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Fogadós</w:t>
            </w:r>
          </w:p>
        </w:tc>
        <w:tc>
          <w:tcPr>
            <w:tcW w:w="3444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azonos ágazat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78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3.3.9.</w:t>
            </w:r>
          </w:p>
        </w:tc>
        <w:tc>
          <w:tcPr>
            <w:tcW w:w="259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34 811 03</w:t>
            </w:r>
          </w:p>
        </w:tc>
        <w:tc>
          <w:tcPr>
            <w:tcW w:w="3443" w:type="dxa"/>
            <w:tcBorders>
              <w:top w:val="nil"/>
            </w:tcBorders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Pincér</w:t>
            </w:r>
          </w:p>
        </w:tc>
        <w:tc>
          <w:tcPr>
            <w:tcW w:w="3444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azonos ágazat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78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3.3.10.</w:t>
            </w:r>
          </w:p>
        </w:tc>
        <w:tc>
          <w:tcPr>
            <w:tcW w:w="2593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54 811 01</w:t>
            </w:r>
          </w:p>
        </w:tc>
        <w:tc>
          <w:tcPr>
            <w:tcW w:w="3443" w:type="dxa"/>
            <w:tcBorders>
              <w:top w:val="nil"/>
            </w:tcBorders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Vendéglátásszervező</w:t>
            </w:r>
            <w:proofErr w:type="spellEnd"/>
          </w:p>
        </w:tc>
        <w:tc>
          <w:tcPr>
            <w:tcW w:w="3444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azonos ágazat</w:t>
            </w:r>
          </w:p>
        </w:tc>
      </w:tr>
    </w:tbl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SZAKMAI KÖVETELMÉNYEK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7"/>
        <w:gridCol w:w="2419"/>
        <w:gridCol w:w="7286"/>
      </w:tblGrid>
      <w:tr w:rsidR="00156457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86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705" w:type="dxa"/>
            <w:gridSpan w:val="2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 szakmai követelménymoduljainak az állam által elismert szakképesítések szakmai követelménymoduljairól szóló kormányrendelet szerinti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4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7286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megnevezése 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4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11518-16</w:t>
            </w:r>
          </w:p>
        </w:tc>
        <w:tc>
          <w:tcPr>
            <w:tcW w:w="7286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Élelmiszerismeret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24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11561-16</w:t>
            </w:r>
          </w:p>
        </w:tc>
        <w:tc>
          <w:tcPr>
            <w:tcW w:w="7286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Gazdálkodási ismeretek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24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12096-16</w:t>
            </w:r>
          </w:p>
        </w:tc>
        <w:tc>
          <w:tcPr>
            <w:tcW w:w="7286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Szakács szakmai idegen nyelv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24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12094-16</w:t>
            </w:r>
          </w:p>
        </w:tc>
        <w:tc>
          <w:tcPr>
            <w:tcW w:w="7286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Ételkészítési ismeretek alapjai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24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12095-16</w:t>
            </w:r>
          </w:p>
        </w:tc>
        <w:tc>
          <w:tcPr>
            <w:tcW w:w="7286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Ételkészítési ismeretek 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24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11519-16</w:t>
            </w:r>
          </w:p>
        </w:tc>
        <w:tc>
          <w:tcPr>
            <w:tcW w:w="7286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Élelmiszerbiztonsági alapismeretek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24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11497-12</w:t>
            </w:r>
          </w:p>
        </w:tc>
        <w:tc>
          <w:tcPr>
            <w:tcW w:w="7286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I.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7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24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11499-12</w:t>
            </w:r>
          </w:p>
        </w:tc>
        <w:tc>
          <w:tcPr>
            <w:tcW w:w="7286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II.</w:t>
            </w:r>
          </w:p>
        </w:tc>
      </w:tr>
    </w:tbl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VIZSGÁZTATÁSI KÖVETELMÉNYEK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A komplex szakmai vizsgára bocsátás feltételei: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iskolarendszeren kívüli szakképzésben az 5.2. pontban előírt valamennyi modulzáró vizsga eredményes letétele.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iskolai rendszerű szakképzésben az évfolyam teljesítését igazoló bizonyítványban foglaltak szerint teljesített tantárgyak – a szakképzési kerettantervben meghatározottak szerint – egyenértékűek az adott követelménymodulhoz tartozó modulzáró vizsga teljesítésével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A modulzáró vizsga vizsgatevékenysége és az eredményesség feltétele: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19"/>
        <w:gridCol w:w="1599"/>
        <w:gridCol w:w="4242"/>
        <w:gridCol w:w="3402"/>
      </w:tblGrid>
      <w:tr w:rsidR="00156457">
        <w:tblPrEx>
          <w:tblCellMar>
            <w:top w:w="0" w:type="dxa"/>
            <w:bottom w:w="0" w:type="dxa"/>
          </w:tblCellMar>
        </w:tblPrEx>
        <w:tc>
          <w:tcPr>
            <w:tcW w:w="10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4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40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10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9243" w:type="dxa"/>
            <w:gridSpan w:val="3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 szakmai követelménymoduljainak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10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1599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4242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3402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modulzáró vizsga vizsgatevékenysége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10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159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11518-16</w:t>
            </w:r>
          </w:p>
        </w:tc>
        <w:tc>
          <w:tcPr>
            <w:tcW w:w="424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Élelmiszerismeret</w:t>
            </w:r>
          </w:p>
        </w:tc>
        <w:tc>
          <w:tcPr>
            <w:tcW w:w="3402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10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5.2.4.</w:t>
            </w:r>
          </w:p>
        </w:tc>
        <w:tc>
          <w:tcPr>
            <w:tcW w:w="159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11561-16</w:t>
            </w:r>
          </w:p>
        </w:tc>
        <w:tc>
          <w:tcPr>
            <w:tcW w:w="424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Gazdálkodási ismeretek</w:t>
            </w:r>
          </w:p>
        </w:tc>
        <w:tc>
          <w:tcPr>
            <w:tcW w:w="3402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10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5.2.5.</w:t>
            </w:r>
          </w:p>
        </w:tc>
        <w:tc>
          <w:tcPr>
            <w:tcW w:w="159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12096-16</w:t>
            </w:r>
          </w:p>
        </w:tc>
        <w:tc>
          <w:tcPr>
            <w:tcW w:w="424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Szakács szakmai idegen nyelv</w:t>
            </w:r>
          </w:p>
        </w:tc>
        <w:tc>
          <w:tcPr>
            <w:tcW w:w="3402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szóbeli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10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5.2.6.</w:t>
            </w:r>
          </w:p>
        </w:tc>
        <w:tc>
          <w:tcPr>
            <w:tcW w:w="159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12094-16</w:t>
            </w:r>
          </w:p>
        </w:tc>
        <w:tc>
          <w:tcPr>
            <w:tcW w:w="424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Ételkészítési ismeretek alapjai</w:t>
            </w:r>
          </w:p>
        </w:tc>
        <w:tc>
          <w:tcPr>
            <w:tcW w:w="3402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gyakorlati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101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5.2.7.</w:t>
            </w:r>
          </w:p>
        </w:tc>
        <w:tc>
          <w:tcPr>
            <w:tcW w:w="159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12095-16</w:t>
            </w:r>
          </w:p>
        </w:tc>
        <w:tc>
          <w:tcPr>
            <w:tcW w:w="424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Ételkészítési ismeretek </w:t>
            </w:r>
          </w:p>
        </w:tc>
        <w:tc>
          <w:tcPr>
            <w:tcW w:w="3402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gyakorlati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1019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5.2.8.</w:t>
            </w:r>
          </w:p>
        </w:tc>
        <w:tc>
          <w:tcPr>
            <w:tcW w:w="159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11519-16</w:t>
            </w:r>
          </w:p>
        </w:tc>
        <w:tc>
          <w:tcPr>
            <w:tcW w:w="424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Élelmiszerbiztonsági alapismeretek</w:t>
            </w:r>
          </w:p>
        </w:tc>
        <w:tc>
          <w:tcPr>
            <w:tcW w:w="3402" w:type="dxa"/>
            <w:vAlign w:val="center"/>
          </w:tcPr>
          <w:p w:rsidR="00156457" w:rsidRDefault="00156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1019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5.2.9.</w:t>
            </w:r>
          </w:p>
        </w:tc>
        <w:tc>
          <w:tcPr>
            <w:tcW w:w="159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11497-12</w:t>
            </w:r>
          </w:p>
        </w:tc>
        <w:tc>
          <w:tcPr>
            <w:tcW w:w="424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I.</w:t>
            </w:r>
          </w:p>
        </w:tc>
        <w:tc>
          <w:tcPr>
            <w:tcW w:w="3402" w:type="dxa"/>
            <w:vAlign w:val="center"/>
          </w:tcPr>
          <w:p w:rsidR="00156457" w:rsidRDefault="00156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c>
          <w:tcPr>
            <w:tcW w:w="1019" w:type="dxa"/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5.2.10.</w:t>
            </w:r>
          </w:p>
        </w:tc>
        <w:tc>
          <w:tcPr>
            <w:tcW w:w="1599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11499-12</w:t>
            </w:r>
          </w:p>
        </w:tc>
        <w:tc>
          <w:tcPr>
            <w:tcW w:w="4242" w:type="dxa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II.</w:t>
            </w:r>
          </w:p>
        </w:tc>
        <w:tc>
          <w:tcPr>
            <w:tcW w:w="3402" w:type="dxa"/>
            <w:vAlign w:val="center"/>
          </w:tcPr>
          <w:p w:rsidR="00156457" w:rsidRDefault="00156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</w:tbl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Egy szakmai követelménymodulhoz kapcsolódó modulzáró vizsga akkor eredményes, ha a modulhoz előírt feladat végrehajtása legalább 51%-osra értékelhető.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A komplex szakmai vizsga vizsgatevékenységei és vizsgafeladatai: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5.3.1. Gyakorlati vizsgatevékenység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A.)</w:t>
      </w:r>
      <w:r>
        <w:rPr>
          <w:rFonts w:ascii="Times New Roman" w:hAnsi="Times New Roman" w:cs="Times New Roman"/>
          <w:sz w:val="20"/>
          <w:szCs w:val="20"/>
        </w:rPr>
        <w:tab/>
        <w:t>Feladat megnevezése: Ételkészítés alapja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ismertetése: 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kihúzott tétel alapján munkatervet állít össze (időtartam 20 perc, súlyarány 10%)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vételezési jegy alapján leves betéttel, köret, főzelék feltéttel, étel kiegészítő saláta, egyszerű tésztaétel ételcsoportokból kétféle étel elkészítése és tálalása minimum három adagban. (időtartam 120 perc, súlyarány 90%)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autoSpaceDE w:val="0"/>
        <w:autoSpaceDN w:val="0"/>
        <w:adjustRightInd w:val="0"/>
        <w:spacing w:after="15" w:line="265" w:lineRule="auto"/>
        <w:ind w:left="-5" w:right="22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140 perc</w:t>
      </w:r>
    </w:p>
    <w:p w:rsidR="00156457" w:rsidRDefault="00156457" w:rsidP="00156457">
      <w:pPr>
        <w:autoSpaceDE w:val="0"/>
        <w:autoSpaceDN w:val="0"/>
        <w:adjustRightInd w:val="0"/>
        <w:spacing w:after="15" w:line="265" w:lineRule="auto"/>
        <w:ind w:left="-5" w:right="221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25 %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B)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vizsgafeladat megnevezése: Ételkészítési ismeretek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ismertetése: 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kihúzott tétele alapján munkatervet állít össze (időtartam 20 perc, súlyarány 10%)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vételezési jegy alapján két étel elkészítése (meleg előétel, hideg előétel vagy főétel és befejező fogás, lehetőség szerint korszerű konyhatechnológia alkalmazásával), és tálalása minimum három adagban. (időtartam 120 perc, súlyarány 90%)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140 perc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25 %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5.3.2. Központi írásbeli vizsgatevékenység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megnevezése: A szakács szakma ismeretei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A központi írásbeli vizsgatevékenység magába foglalja az ételkészítés alapjai és ételkészítési ismeretek, a gazdálkodási ismeretek (ennek részeként a szakmai számításokat) az élelmiszer ismeret és az élelmiszerbiztonsági alapismeretek keretében tanultakat az alábbi arányok szerint: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ételkészítés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alapjai 20 %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ételkészítési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ismeretek 15 %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gazdálkodási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ismeretek 35 %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élelmiszerismeret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20 %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élelmiszerbiztonsági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alapismeretek 10 %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180 perc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25 %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5.3.3. Szóbeli vizsgatevékenység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megnevezése: Konyhai ismeretek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Központi tételsor alapján a technológiai ismeretekből és egy-egy konkrét ételcsoporthoz tartozó ételek készítésének ismertetéséből számol be, valamint szakmai szöveget fordít idegen nyelvből és idegen nyelven kommunikál a vizsgabizottsággal.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időtartama: 55 perc (felkészülés 35 perc fordítással együtt, válaszadás 15 perc ételkészítés alapjai és ételkészítési ismeretek + 5 perc idegen nyelv). 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szóbeli vizsgán belül az értékelés súlyaránya: idegen nyelv 20%, ételkészítés 80%)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25%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A vizsgatevékenységek szervezésére, azok vizsgaidőpontjaira, a vizsgaidőszakokra, a vizsgatevékenységek vizsgatételeire, értékelési útmutatóira és egyéb dokumentumaira, a vizsgán használható segédeszközökre vonatkozó részletes szabályok: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szakképesítéssel kapcsolatos előírások a http://nive.hu/ weblapon érhetők el a Vizsgák menüpontban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szakács szakképesítés gyakorlati vizsgáján az Ételkészítési ismeretek alapjai és az Ételkészítési ismeretek gyakorlati vizsgatevékenység összevontan végezhetők.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szakács szakképesítés gyakorlati vizsgájának feladata egyben háromfogásos menüsort kell, hogy kiadjon. A tételsornak le kell fednie az Ételkészítési ismeretek alapjai és az Ételkészítési ismeretek modulok ételcsoportjait. 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5.5. A szakmai vizsga értékelésének a szakmai vizsgaszabályzattól eltérő szempontjai: 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gyakorlati és szóbeli vizsga akkor eredményes, ha az előírt részfeladatok külön- külön legalább 51%-osra értékelhetők. Az írásbeli vizsga akkor eredményes, ha az előírt részfeladatok külön- külön legalább 41%-osra értékelhetők.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az adott vizsga feladatban az egyik részfeladat nem éri el a megadott %-os értéket az adott vizsgatevékenységet meg kell ismételni.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ESZKÖZ- </w:t>
      </w:r>
      <w:proofErr w:type="gramStart"/>
      <w:r>
        <w:rPr>
          <w:rFonts w:ascii="Times New Roman" w:hAnsi="Times New Roman" w:cs="Times New Roman"/>
          <w:sz w:val="20"/>
          <w:szCs w:val="20"/>
        </w:rPr>
        <w:t>ÉS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FELSZERELÉSI JEGYZÉK</w:t>
      </w:r>
    </w:p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1"/>
        <w:gridCol w:w="6194"/>
      </w:tblGrid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képzési és vizsgáztatási feladatok teljesítéséhez szükséges eszközök minimumát meghatározó eszköz- és felszerelési jegyzék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Tűzhelyek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Sütők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Hűtők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trHeight w:val="10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Munkaasztalok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Univerzális konyhagépek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Szeletelő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Húsdaráló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Kutter</w:t>
            </w:r>
            <w:proofErr w:type="spellEnd"/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Elektronikus kisgépek, munkaeszközök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Salátacentrifuga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Gőzpároló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6.13.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Sokkoló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6.14.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Salamander</w:t>
            </w:r>
            <w:proofErr w:type="spellEnd"/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6.15.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Rostsütő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6.16.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Olaj-gyorssütő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6.17.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Grill-lap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6.18.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Mikrohullámú készülékek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6.19.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Főző-sütő edények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6.20.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Serpenyők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6.21.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Kézi turmix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6.22.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Vágólapok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6.23.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Kézi szerszámok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6.24.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Vákuum-csomagoló gép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Sous-vide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gép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6.26.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Mosogatómedencék</w:t>
            </w:r>
          </w:p>
        </w:tc>
      </w:tr>
      <w:tr w:rsidR="00156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6.27.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457" w:rsidRDefault="0015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</w:t>
            </w:r>
          </w:p>
        </w:tc>
      </w:tr>
    </w:tbl>
    <w:p w:rsidR="00156457" w:rsidRDefault="00156457" w:rsidP="0015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56457" w:rsidRDefault="00156457" w:rsidP="00156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EGYEBEK</w:t>
      </w:r>
    </w:p>
    <w:p w:rsidR="00156457" w:rsidRDefault="00156457" w:rsidP="00156457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156457" w:rsidRDefault="00156457" w:rsidP="00156457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”</w:t>
      </w:r>
    </w:p>
    <w:p w:rsidR="00156457" w:rsidRDefault="00156457" w:rsidP="00156457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sectPr w:rsidR="00156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57" w:rsidRDefault="00156457" w:rsidP="00156457">
      <w:pPr>
        <w:spacing w:after="0" w:line="240" w:lineRule="auto"/>
      </w:pPr>
      <w:r>
        <w:separator/>
      </w:r>
    </w:p>
  </w:endnote>
  <w:endnote w:type="continuationSeparator" w:id="0">
    <w:p w:rsidR="00156457" w:rsidRDefault="00156457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57" w:rsidRDefault="0015645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57" w:rsidRDefault="0015645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57" w:rsidRDefault="0015645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57" w:rsidRDefault="00156457" w:rsidP="00156457">
      <w:pPr>
        <w:spacing w:after="0" w:line="240" w:lineRule="auto"/>
      </w:pPr>
      <w:r>
        <w:separator/>
      </w:r>
    </w:p>
  </w:footnote>
  <w:footnote w:type="continuationSeparator" w:id="0">
    <w:p w:rsidR="00156457" w:rsidRDefault="00156457" w:rsidP="00156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57" w:rsidRDefault="0015645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57" w:rsidRPr="002E603B" w:rsidRDefault="00156457" w:rsidP="00156457">
    <w:pPr>
      <w:shd w:val="clear" w:color="auto" w:fill="FFFFFF"/>
      <w:spacing w:line="300" w:lineRule="atLeast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hyperlink r:id="rId1" w:history="1">
      <w:r w:rsidRPr="002E603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29/2016. (VIII. 26.) NGM rendelet</w:t>
      </w:r>
    </w:hyperlink>
    <w:r w:rsidRPr="002E603B">
      <w:rPr>
        <w:rFonts w:ascii="Times New Roman" w:hAnsi="Times New Roman" w:cs="Times New Roman"/>
        <w:color w:val="808080" w:themeColor="background1" w:themeShade="80"/>
        <w:sz w:val="18"/>
        <w:szCs w:val="18"/>
      </w:rPr>
      <w:t> a nemzetgazdasági miniszter hatáskörébe tartozó szakképesítések szakmai és vizsgakövetelményeiről szóló </w:t>
    </w:r>
    <w:hyperlink r:id="rId2" w:tgtFrame="_blank" w:history="1">
      <w:r w:rsidRPr="002E603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27/2012. (VIII. 27.) NGM rendelet</w:t>
      </w:r>
    </w:hyperlink>
    <w:r w:rsidRPr="002E603B">
      <w:rPr>
        <w:rFonts w:ascii="Times New Roman" w:hAnsi="Times New Roman" w:cs="Times New Roman"/>
        <w:color w:val="808080" w:themeColor="background1" w:themeShade="80"/>
        <w:sz w:val="18"/>
        <w:szCs w:val="18"/>
      </w:rPr>
      <w:t> módosításáról</w:t>
    </w:r>
  </w:p>
  <w:p w:rsidR="00156457" w:rsidRDefault="00156457" w:rsidP="00156457">
    <w:pPr>
      <w:jc w:val="center"/>
    </w:pPr>
    <w:r w:rsidRPr="002E603B">
      <w:rPr>
        <w:rFonts w:ascii="Times New Roman" w:hAnsi="Times New Roman" w:cs="Times New Roman"/>
        <w:color w:val="808080" w:themeColor="background1" w:themeShade="80"/>
        <w:sz w:val="18"/>
        <w:szCs w:val="18"/>
      </w:rPr>
      <w:t>Hatályos: 2016.09.01-től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57" w:rsidRDefault="001564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57"/>
    <w:rsid w:val="00156457"/>
    <w:rsid w:val="003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5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6457"/>
  </w:style>
  <w:style w:type="paragraph" w:styleId="llb">
    <w:name w:val="footer"/>
    <w:basedOn w:val="Norml"/>
    <w:link w:val="llbChar"/>
    <w:uiPriority w:val="99"/>
    <w:unhideWhenUsed/>
    <w:rsid w:val="0015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6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5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6457"/>
  </w:style>
  <w:style w:type="paragraph" w:styleId="llb">
    <w:name w:val="footer"/>
    <w:basedOn w:val="Norml"/>
    <w:link w:val="llbChar"/>
    <w:uiPriority w:val="99"/>
    <w:unhideWhenUsed/>
    <w:rsid w:val="0015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njt.hu/cgi_bin/njt_doc.cgi?docid=154038.326057" TargetMode="External"/><Relationship Id="rId1" Type="http://schemas.openxmlformats.org/officeDocument/2006/relationships/hyperlink" Target="https://www.nive.hu/Downloads/Szakkepzesi_dokumentumok/rendeletek_es_kozlemenyek/DL.php?f=29_2016_VIII_26_NGM_rendelet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1217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NSZFH</dc:creator>
  <cp:lastModifiedBy>NSZFH</cp:lastModifiedBy>
  <cp:revision>1</cp:revision>
  <dcterms:created xsi:type="dcterms:W3CDTF">2016-09-28T08:45:00Z</dcterms:created>
  <dcterms:modified xsi:type="dcterms:W3CDTF">2016-09-28T08:47:00Z</dcterms:modified>
</cp:coreProperties>
</file>