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22" w:rsidRDefault="00D37D22" w:rsidP="00D37D22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 236. sorszámú Vendéglátó-üzletvezető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megnevezésű szakképesítés-ráépülés szakmai és vizsgakövetelménye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AZ ORSZÁGOS KÉPZÉSI JEGYZÉKBEN SZEREPLŐ ADATOK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</w:t>
      </w:r>
      <w:r>
        <w:rPr>
          <w:rFonts w:ascii="Times New Roman" w:hAnsi="Times New Roman" w:cs="Times New Roman"/>
          <w:sz w:val="20"/>
          <w:szCs w:val="20"/>
        </w:rPr>
        <w:tab/>
        <w:t>A szakképesítés-ráépülés azonosító száma: 35 811 02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Szakképesítés-ráépülés megnevezése: Vendéglátó-üzletvezető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Iskolai rendszerű szakképzésben a szakképzési évfolyamok száma: 1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Iskolarendszeren kívüli szakképzésben az óraszám: 480-720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EGYÉB ADATOK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tabs>
          <w:tab w:val="left" w:pos="5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</w:t>
      </w:r>
      <w:r>
        <w:rPr>
          <w:rFonts w:ascii="Times New Roman" w:hAnsi="Times New Roman" w:cs="Times New Roman"/>
          <w:sz w:val="20"/>
          <w:szCs w:val="20"/>
        </w:rPr>
        <w:tab/>
        <w:t>A képzés megkezdésének feltételei: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Iskolai előképzettség: alapfokú iskolai végzettség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Bemeneti kompetenciák: –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Szakmai előképzettség: 34 811 01 Cukrász, 34 811 04 Szakács, 34 811 03 Pincér, 34 811 06 Fogadós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 Előírt gyakorlat: szakmai előképzettségben szerzett szakképesítéssel betölthető munkakörben szerzett legalább két éves gyakorlat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 Egészségügyi alkalmassági követelmények: szükségesek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 Pályaalkalmassági követelmények: szükségesek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 Elméleti képzési idő aránya: 50 %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2.7. Gyakorlati képzési idő aránya: 50 %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2.8. Szintvizsga: –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2.9. Az iskolai rendszerű képzésben az összefüggő szakmai gyakorlat időtartama: –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PÁLYATÜKÖR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tabs>
          <w:tab w:val="left" w:pos="564"/>
        </w:tabs>
        <w:autoSpaceDE w:val="0"/>
        <w:autoSpaceDN w:val="0"/>
        <w:adjustRightInd w:val="0"/>
        <w:spacing w:after="0" w:line="240" w:lineRule="auto"/>
        <w:ind w:left="564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</w:t>
      </w:r>
      <w:r>
        <w:rPr>
          <w:rFonts w:ascii="Times New Roman" w:hAnsi="Times New Roman" w:cs="Times New Roman"/>
          <w:sz w:val="20"/>
          <w:szCs w:val="20"/>
        </w:rPr>
        <w:tab/>
        <w:t xml:space="preserve">A szakképesítés-ráépüléssel legjellemzőbben betölthető </w:t>
      </w:r>
      <w:proofErr w:type="gramStart"/>
      <w:r>
        <w:rPr>
          <w:rFonts w:ascii="Times New Roman" w:hAnsi="Times New Roman" w:cs="Times New Roman"/>
          <w:sz w:val="20"/>
          <w:szCs w:val="20"/>
        </w:rPr>
        <w:t>munkakör(</w:t>
      </w:r>
      <w:proofErr w:type="spellStart"/>
      <w:proofErr w:type="gramEnd"/>
      <w:r>
        <w:rPr>
          <w:rFonts w:ascii="Times New Roman" w:hAnsi="Times New Roman" w:cs="Times New Roman"/>
          <w:sz w:val="20"/>
          <w:szCs w:val="20"/>
        </w:rPr>
        <w:t>ök</w:t>
      </w:r>
      <w:proofErr w:type="spellEnd"/>
      <w:r>
        <w:rPr>
          <w:rFonts w:ascii="Times New Roman" w:hAnsi="Times New Roman" w:cs="Times New Roman"/>
          <w:sz w:val="20"/>
          <w:szCs w:val="20"/>
        </w:rPr>
        <w:t>), foglalkozás(ok)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32"/>
        <w:gridCol w:w="747"/>
        <w:gridCol w:w="2133"/>
        <w:gridCol w:w="6550"/>
      </w:tblGrid>
      <w:tr w:rsidR="00D37D22" w:rsidTr="00B56A5D">
        <w:trPr>
          <w:trHeight w:val="470"/>
        </w:trPr>
        <w:tc>
          <w:tcPr>
            <w:tcW w:w="832" w:type="dxa"/>
            <w:tcBorders>
              <w:top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550" w:type="dxa"/>
            <w:tcBorders>
              <w:top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D37D22" w:rsidTr="00B56A5D">
        <w:trPr>
          <w:trHeight w:val="561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747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 száma</w:t>
            </w:r>
          </w:p>
        </w:tc>
        <w:tc>
          <w:tcPr>
            <w:tcW w:w="2133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 megnevezése</w:t>
            </w: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szakképesítés-ráépüléssel betölthető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munkakör(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747" w:type="dxa"/>
            <w:vMerge w:val="restart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</w:t>
            </w:r>
          </w:p>
        </w:tc>
        <w:tc>
          <w:tcPr>
            <w:tcW w:w="2133" w:type="dxa"/>
            <w:vMerge w:val="restart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Vendéglátó tevékenységet folytató egység vezetője</w:t>
            </w: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Bárvezető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Cukrászdavezető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Cukrászüzem vezető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Csárda üzletvezetője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3.1.6.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Étterem üzletvezetője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3.1.7.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Konyha-vezető (Séf)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3.1.8.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Munkahelyi étkezde, étterem vezetője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3.1.9.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Népkonyha vezetője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3.1.10.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Vendéglő üzletvezetője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3.1.12.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Büfé-, bisztróvezető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3.1.13.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Cukrászda-, fagylaltozó vezető 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3.1.14.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Eszpresszó-, kávézóvezető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3.1.15.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Italboltvezető 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3.1.16.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Kávéház üzletvezetője 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3.1.17.</w:t>
            </w:r>
          </w:p>
        </w:tc>
        <w:tc>
          <w:tcPr>
            <w:tcW w:w="747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Söröző üzletvezetője </w:t>
            </w:r>
          </w:p>
        </w:tc>
      </w:tr>
      <w:tr w:rsidR="00D37D22" w:rsidTr="00B56A5D">
        <w:trPr>
          <w:cantSplit/>
          <w:trHeight w:val="266"/>
        </w:trPr>
        <w:tc>
          <w:tcPr>
            <w:tcW w:w="832" w:type="dxa"/>
            <w:tcBorders>
              <w:bottom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3.1.18.</w:t>
            </w:r>
          </w:p>
        </w:tc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Teázó üzletvezetője </w:t>
            </w:r>
          </w:p>
        </w:tc>
      </w:tr>
    </w:tbl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A szakképesítés-ráépülés munkaterületének rövid leírása: 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vendéglátó üzletvezető önállóan működteti, szervezi a vendéglátó üzlet működési folyamatait. Ellenőrzi és irányítja a beszerzést, termelést, értékesítést és a raktározást. A vendéglátó üzletvezető gondoskodik a belső- és külső kapcsolatokról, biztosítja a gazdasági és dokumentációs szabályokat, kezeli a marketinget. Az üzletvezető feladata az érvényben lévő jogszabályok és előírások betartása, betartatása. Az üzletvezető tárgyi- és humánerőforrás-gazdálkodást folytat, felelősséggel tartozik a rá bízott eszközökért.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szakképesítés-ráépüléssel rendelkező képes: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létrehozni és működtetni a vendéglátó vállalkozást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humánerőforrás-gazdálkodást folytatni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költség-haszon elemzést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végezni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elemezni és optimalizálni a költséget és eredményt, az eredmény felhasználására javaslatot tenni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gazdálkodni az anyagi erőforrásokkal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gazdasági elemzéseket végezni és döntéseket hozni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működtetni a vendéglátó egység marketing tevékenységét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külső-belső kommunikációt folytatni és menedzselni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meghatározni a vendéglátó üzlet áru- és szolgáltatásválasztékát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kapcsolatot tartani a hatóságokkal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irányítani a vendéglátó üzlet működését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irányítani a beszerzési, raktározási, termelési és értékesítési folyamatokat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kezelni a reklamációt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megszervezni és irányítani a pénzügyi, adózási és számviteli folyamatokat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megtartatni az érvényben lévő előírásokat, szabályokat</w:t>
      </w:r>
    </w:p>
    <w:p w:rsidR="00D37D22" w:rsidRDefault="00D37D22" w:rsidP="00D37D22">
      <w:pPr>
        <w:tabs>
          <w:tab w:val="left" w:pos="717"/>
          <w:tab w:val="left" w:pos="924"/>
        </w:tabs>
        <w:autoSpaceDE w:val="0"/>
        <w:autoSpaceDN w:val="0"/>
        <w:adjustRightInd w:val="0"/>
        <w:ind w:left="71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követni a szakmai trendek változásait</w:t>
      </w:r>
    </w:p>
    <w:p w:rsidR="00D37D22" w:rsidRDefault="00D37D22" w:rsidP="00D37D22">
      <w:pPr>
        <w:tabs>
          <w:tab w:val="left" w:pos="924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biztosítani a vállalkozás internetes jelenlétét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Kapcsolódó szakképesítések 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80"/>
        <w:gridCol w:w="2181"/>
        <w:gridCol w:w="3500"/>
        <w:gridCol w:w="3501"/>
      </w:tblGrid>
      <w:tr w:rsidR="00D37D22" w:rsidTr="00B56A5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D37D22" w:rsidTr="00B56A5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3.3.1.</w:t>
            </w:r>
          </w:p>
        </w:tc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kapcsolódó szakképesítés,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részszakképesítés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szakképesítés-ráépülés</w:t>
            </w:r>
          </w:p>
        </w:tc>
      </w:tr>
      <w:tr w:rsidR="00D37D22" w:rsidTr="00B56A5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3.3.2.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megnevezése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kapcsolódás módja</w:t>
            </w:r>
          </w:p>
        </w:tc>
      </w:tr>
      <w:tr w:rsidR="00D37D22" w:rsidTr="00B56A5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34 811 01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Cukrász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szakképesítés</w:t>
            </w:r>
          </w:p>
        </w:tc>
      </w:tr>
      <w:tr w:rsidR="00D37D22" w:rsidTr="00B56A5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3.3.4.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34 811 03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Pincér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szakképesítés</w:t>
            </w:r>
          </w:p>
        </w:tc>
      </w:tr>
      <w:tr w:rsidR="00D37D22" w:rsidTr="00B56A5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3.3.5.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34 811 04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Szakács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szakképesítés</w:t>
            </w:r>
          </w:p>
        </w:tc>
      </w:tr>
      <w:tr w:rsidR="00D37D22" w:rsidTr="00B56A5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3.3.6.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34 811 06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ind w:firstLine="2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Fogadós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szakképesítés</w:t>
            </w:r>
          </w:p>
        </w:tc>
      </w:tr>
    </w:tbl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SZAKMAI KÖVETELMÉNYEK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92"/>
        <w:gridCol w:w="1635"/>
        <w:gridCol w:w="7835"/>
      </w:tblGrid>
      <w:tr w:rsidR="00D37D22" w:rsidTr="00B56A5D">
        <w:tc>
          <w:tcPr>
            <w:tcW w:w="792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835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D37D22" w:rsidTr="00B56A5D">
        <w:tc>
          <w:tcPr>
            <w:tcW w:w="792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9470" w:type="dxa"/>
            <w:gridSpan w:val="2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szakképesítés-ráépülés szakmai követelménymoduljainak az állam által elismert szakképesítések szakmai követelménymoduljairól szóló kormányrendelet szerinti</w:t>
            </w:r>
          </w:p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37D22" w:rsidTr="00B56A5D">
        <w:tc>
          <w:tcPr>
            <w:tcW w:w="792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635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7835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megnevezése </w:t>
            </w:r>
          </w:p>
        </w:tc>
      </w:tr>
      <w:tr w:rsidR="00D37D22" w:rsidTr="00B56A5D">
        <w:tc>
          <w:tcPr>
            <w:tcW w:w="792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635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11536-16</w:t>
            </w:r>
          </w:p>
        </w:tc>
        <w:tc>
          <w:tcPr>
            <w:tcW w:w="7835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Marketing a vendéglátásban</w:t>
            </w:r>
          </w:p>
        </w:tc>
      </w:tr>
      <w:tr w:rsidR="00D37D22" w:rsidTr="00B56A5D">
        <w:tc>
          <w:tcPr>
            <w:tcW w:w="792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635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11537-16</w:t>
            </w:r>
          </w:p>
        </w:tc>
        <w:tc>
          <w:tcPr>
            <w:tcW w:w="7835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Vendéglátó menedzsment</w:t>
            </w:r>
          </w:p>
        </w:tc>
      </w:tr>
    </w:tbl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VIZSGÁZTATÁSI KÖVETELMÉNYEK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A komplex szakmai vizsgára bocsátás feltételei: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iskolarendszeren kívüli szakképzésben az 5.2. pontban előírt valamennyi modulzáró vizsga eredményes letétele.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Az iskolai rendszerű szakképzésben az évfolyam teljesítését igazoló bizonyítványban foglaltak szerint teljesített tantárgyak - a szakképzési kerettantervben meghatározottak szerint - egyenértékűek az adott követelménymodulhoz tartozó modulzáró vizsga teljesítésével. 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A modulzáró vizsga vizsgatevékenysége és az eredményesség feltétele: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9"/>
        <w:gridCol w:w="1676"/>
        <w:gridCol w:w="3858"/>
        <w:gridCol w:w="3859"/>
      </w:tblGrid>
      <w:tr w:rsidR="00D37D22" w:rsidTr="00B56A5D">
        <w:tc>
          <w:tcPr>
            <w:tcW w:w="869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858" w:type="dxa"/>
            <w:vAlign w:val="center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859" w:type="dxa"/>
            <w:vAlign w:val="center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D37D22" w:rsidTr="00B56A5D">
        <w:tc>
          <w:tcPr>
            <w:tcW w:w="869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9393" w:type="dxa"/>
            <w:gridSpan w:val="3"/>
            <w:vAlign w:val="center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szakképesítés-ráépülés szakmai követelménymoduljainak</w:t>
            </w:r>
          </w:p>
        </w:tc>
      </w:tr>
      <w:tr w:rsidR="00D37D22" w:rsidTr="00B56A5D">
        <w:tc>
          <w:tcPr>
            <w:tcW w:w="869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1676" w:type="dxa"/>
            <w:vAlign w:val="center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3858" w:type="dxa"/>
            <w:vAlign w:val="center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3859" w:type="dxa"/>
            <w:vAlign w:val="center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modulzáró vizsga vizsgatevékenysége</w:t>
            </w:r>
          </w:p>
        </w:tc>
      </w:tr>
      <w:tr w:rsidR="00D37D22" w:rsidTr="00B56A5D">
        <w:tc>
          <w:tcPr>
            <w:tcW w:w="869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1676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11536-16</w:t>
            </w:r>
          </w:p>
        </w:tc>
        <w:tc>
          <w:tcPr>
            <w:tcW w:w="3858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Marketing a vendéglátásban</w:t>
            </w:r>
          </w:p>
        </w:tc>
        <w:tc>
          <w:tcPr>
            <w:tcW w:w="3859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Írásbeli, gyakorlati</w:t>
            </w:r>
          </w:p>
        </w:tc>
      </w:tr>
      <w:tr w:rsidR="00D37D22" w:rsidTr="00B56A5D">
        <w:tc>
          <w:tcPr>
            <w:tcW w:w="869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5.2.4.</w:t>
            </w:r>
          </w:p>
        </w:tc>
        <w:tc>
          <w:tcPr>
            <w:tcW w:w="1676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11537-16</w:t>
            </w:r>
          </w:p>
        </w:tc>
        <w:tc>
          <w:tcPr>
            <w:tcW w:w="3858" w:type="dxa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Vendéglátó menedzsment</w:t>
            </w:r>
          </w:p>
        </w:tc>
        <w:tc>
          <w:tcPr>
            <w:tcW w:w="3859" w:type="dxa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gyakorlati</w:t>
            </w:r>
          </w:p>
        </w:tc>
      </w:tr>
    </w:tbl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Egy szakmai követelménymodulhoz kapcsolódó modulzáró vizsga akkor eredményes, ha a modulhoz előírt feladat végrehajtása legalább 51 %-osra értékelhető.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A komplex szakmai vizsga vizsgatevékenységei és vizsgafeladatai: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5.3.1. Gyakorlati vizsgatevékenység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megnevezése: A vendéglátó üzlet napi munkájának szervezése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ismertetése: A vendéglátó üzlet napi munkájának megszervezésével kapcsolatos </w:t>
      </w:r>
      <w:proofErr w:type="gramStart"/>
      <w:r>
        <w:rPr>
          <w:rFonts w:ascii="Times New Roman" w:hAnsi="Times New Roman" w:cs="Times New Roman"/>
          <w:sz w:val="20"/>
          <w:szCs w:val="20"/>
        </w:rPr>
        <w:t>két szituációs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feladat elvégzése. A szituációs feladatok lehetnek: megrendelés összeállítása, vendégpanaszok kezelése, dolgozók elszámoltatása, munkamegbeszélés tartása, leltározás, leltárértékelés, számlázás, számlaellenőrzés, élelmiszerbiztonsági, higiéniai, minőségügyi ellenőrzés, munkaidő-beosztás készítése, üzleti választék összeállítása, ügyviteli utasítás kiadása, rendezvény felvétele, rendezvényhez kapcsolódó forgatókönyv készítése, diszpozíciók készítése.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120 perc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aránya a vizsgarészben: 70 %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5.3.2. Központi írásbeli vizsgatevékenység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megnevezése: A vendéglátó üzleti tevékenységhez kapcsolódó gazdasági számítások és elemzések végzése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Ár- és költségkalkulációk készítése, készletgazdálkodás, létszám és bérgazdálkodás, költséggazdálkodás, az üzleti eredményt, jövedelmezőséget befolyásoló tényezők alakulásának figyelemmel kisérése és elemzése, javaslatok készítése az üzlet munkaerő-gazdálkodásával kapcsolatban és az üzleti eredmény felhasználására vonatkozóan.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120 perc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aránya: 30 %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5.3.3. Szóbeli vizsgatevékenység 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megnevezése: -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-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-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vizsgafeladat értékelési súlyaránya: - 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A vizsgatevékenységek szervezésére, azok vizsgaidőpontjaira, a vizsgaidőszakokra, a vizsgatevékenységek vizsgatételeire, értékelési útmutatóira és egyéb dokumentumaira, a vizsgán használható segédeszközökre vonatkozó részletes szabályok: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írásbeli vizsgán használható számológép.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szakképesítéssel kapcsolatos előírások a http://nive.hu/ című weblapon érhetők el a Vizsgák menüpontban 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A szakmai vizsga értékelésének a szakmai vizsgaszabályzattól eltérő szempontjai: -</w:t>
      </w:r>
    </w:p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ESZKÖZ- </w:t>
      </w:r>
      <w:proofErr w:type="gramStart"/>
      <w:r>
        <w:rPr>
          <w:rFonts w:ascii="Times New Roman" w:hAnsi="Times New Roman" w:cs="Times New Roman"/>
          <w:sz w:val="20"/>
          <w:szCs w:val="20"/>
        </w:rPr>
        <w:t>ÉS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FELSZERELÉSI JEGYZÉK</w:t>
      </w: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9"/>
        <w:gridCol w:w="5619"/>
      </w:tblGrid>
      <w:tr w:rsidR="00D37D22" w:rsidTr="00B56A5D">
        <w:trPr>
          <w:trHeight w:val="6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képzési és vizsgáztatási feladatok teljesítéséhez szükséges eszközök minimumát meghatározó eszköz- és felszerelési jegyzék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Melegkonyhás üzleti berendezések, eszközök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Cukrászdai és kávézó berendezések, eszközök 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Áruátvétel, raktározás, tárolás eszközei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 (a vendéglátás által használt üzleti programokkal)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Internetkapcsolat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Fénymásoló, szkenner, nyomtató vagy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multifunkciós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nyomtató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Pénztárgép, pénztár számítógép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vendéglátásban használt bizonylatok, nyomtatványok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Tájékoztató és reklám anyagok és eszközök (étlap, itallap, szóróanyagok, stb.)</w:t>
            </w:r>
          </w:p>
        </w:tc>
      </w:tr>
      <w:tr w:rsidR="00D37D22" w:rsidTr="00B56A5D">
        <w:trPr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22" w:rsidRDefault="00D37D22" w:rsidP="00B56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D22" w:rsidRDefault="00D37D22" w:rsidP="00B5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vendéglátásban használt csomagolástechnikai eszközök, anyagok</w:t>
            </w:r>
          </w:p>
        </w:tc>
      </w:tr>
    </w:tbl>
    <w:p w:rsidR="00D37D22" w:rsidRDefault="00D37D22" w:rsidP="00D3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EGYEBEK</w:t>
      </w:r>
    </w:p>
    <w:p w:rsidR="00D37D22" w:rsidRDefault="00D37D22" w:rsidP="00D37D22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D37D22" w:rsidRDefault="00D37D22" w:rsidP="00D37D22"/>
    <w:p w:rsidR="000423FC" w:rsidRPr="00D37D22" w:rsidRDefault="000423FC" w:rsidP="00D37D22"/>
    <w:sectPr w:rsidR="000423FC" w:rsidRPr="00D37D22" w:rsidSect="001D2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E1" w:rsidRDefault="00D75DE1" w:rsidP="00D75DE1">
      <w:pPr>
        <w:spacing w:after="0" w:line="240" w:lineRule="auto"/>
      </w:pPr>
      <w:r>
        <w:separator/>
      </w:r>
    </w:p>
  </w:endnote>
  <w:endnote w:type="continuationSeparator" w:id="0">
    <w:p w:rsidR="00D75DE1" w:rsidRDefault="00D75DE1" w:rsidP="00D7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DE1" w:rsidRDefault="00D75DE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DE1" w:rsidRDefault="00D75DE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DE1" w:rsidRDefault="00D75DE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E1" w:rsidRDefault="00D75DE1" w:rsidP="00D75DE1">
      <w:pPr>
        <w:spacing w:after="0" w:line="240" w:lineRule="auto"/>
      </w:pPr>
      <w:r>
        <w:separator/>
      </w:r>
    </w:p>
  </w:footnote>
  <w:footnote w:type="continuationSeparator" w:id="0">
    <w:p w:rsidR="00D75DE1" w:rsidRDefault="00D75DE1" w:rsidP="00D7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DE1" w:rsidRDefault="00D75DE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DE1" w:rsidRPr="00D75DE1" w:rsidRDefault="00D75DE1" w:rsidP="00D75DE1">
    <w:pPr>
      <w:shd w:val="clear" w:color="auto" w:fill="FFFFFF"/>
      <w:spacing w:line="240" w:lineRule="auto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hyperlink r:id="rId1" w:history="1">
      <w:r w:rsidRPr="00D75DE1">
        <w:rPr>
          <w:rStyle w:val="Hiperhivatkozs"/>
          <w:rFonts w:ascii="Times New Roman" w:hAnsi="Times New Roman" w:cs="Times New Roman"/>
          <w:color w:val="808080" w:themeColor="background1" w:themeShade="80"/>
          <w:sz w:val="18"/>
          <w:szCs w:val="18"/>
          <w:u w:val="none"/>
        </w:rPr>
        <w:t>29/2016. (VIII. 26.) NGM rendelet</w:t>
      </w:r>
    </w:hyperlink>
    <w:r w:rsidRPr="00D75DE1">
      <w:rPr>
        <w:rFonts w:ascii="Times New Roman" w:hAnsi="Times New Roman" w:cs="Times New Roman"/>
        <w:color w:val="808080" w:themeColor="background1" w:themeShade="80"/>
        <w:sz w:val="18"/>
        <w:szCs w:val="18"/>
      </w:rPr>
      <w:t> a nemzetgazdasági miniszter hatáskörébe tartozó szakképesítések szakmai és vizsgakövetelményeiről szóló </w:t>
    </w:r>
    <w:hyperlink r:id="rId2" w:tgtFrame="_blank" w:history="1">
      <w:r w:rsidRPr="00D75DE1">
        <w:rPr>
          <w:rStyle w:val="Hiperhivatkozs"/>
          <w:rFonts w:ascii="Times New Roman" w:hAnsi="Times New Roman" w:cs="Times New Roman"/>
          <w:color w:val="808080" w:themeColor="background1" w:themeShade="80"/>
          <w:sz w:val="18"/>
          <w:szCs w:val="18"/>
          <w:u w:val="none"/>
        </w:rPr>
        <w:t>27/2012. (VIII. 27.) NGM rendelet</w:t>
      </w:r>
    </w:hyperlink>
    <w:r w:rsidRPr="00D75DE1">
      <w:rPr>
        <w:rFonts w:ascii="Times New Roman" w:hAnsi="Times New Roman" w:cs="Times New Roman"/>
        <w:color w:val="808080" w:themeColor="background1" w:themeShade="80"/>
        <w:sz w:val="18"/>
        <w:szCs w:val="18"/>
      </w:rPr>
      <w:t> módosításáról</w:t>
    </w:r>
  </w:p>
  <w:p w:rsidR="00D75DE1" w:rsidRDefault="00D75DE1" w:rsidP="00D75DE1">
    <w:pPr>
      <w:spacing w:line="240" w:lineRule="auto"/>
      <w:jc w:val="center"/>
    </w:pPr>
    <w:r w:rsidRPr="00D75DE1">
      <w:rPr>
        <w:rFonts w:ascii="Times New Roman" w:hAnsi="Times New Roman" w:cs="Times New Roman"/>
        <w:color w:val="808080" w:themeColor="background1" w:themeShade="80"/>
        <w:sz w:val="18"/>
        <w:szCs w:val="18"/>
      </w:rPr>
      <w:t>Hatályos: 2016.09.01-től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DE1" w:rsidRDefault="00D75DE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BB"/>
    <w:rsid w:val="000423FC"/>
    <w:rsid w:val="002F08BB"/>
    <w:rsid w:val="004A3728"/>
    <w:rsid w:val="00D37D22"/>
    <w:rsid w:val="00D7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D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5DE1"/>
  </w:style>
  <w:style w:type="paragraph" w:styleId="llb">
    <w:name w:val="footer"/>
    <w:basedOn w:val="Norml"/>
    <w:link w:val="llbChar"/>
    <w:uiPriority w:val="99"/>
    <w:unhideWhenUsed/>
    <w:rsid w:val="00D7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5DE1"/>
  </w:style>
  <w:style w:type="character" w:styleId="Hiperhivatkozs">
    <w:name w:val="Hyperlink"/>
    <w:basedOn w:val="Bekezdsalapbettpusa"/>
    <w:uiPriority w:val="99"/>
    <w:semiHidden/>
    <w:unhideWhenUsed/>
    <w:rsid w:val="00D75D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D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5DE1"/>
  </w:style>
  <w:style w:type="paragraph" w:styleId="llb">
    <w:name w:val="footer"/>
    <w:basedOn w:val="Norml"/>
    <w:link w:val="llbChar"/>
    <w:uiPriority w:val="99"/>
    <w:unhideWhenUsed/>
    <w:rsid w:val="00D7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5DE1"/>
  </w:style>
  <w:style w:type="character" w:styleId="Hiperhivatkozs">
    <w:name w:val="Hyperlink"/>
    <w:basedOn w:val="Bekezdsalapbettpusa"/>
    <w:uiPriority w:val="99"/>
    <w:semiHidden/>
    <w:unhideWhenUsed/>
    <w:rsid w:val="00D7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njt.hu/cgi_bin/njt_doc.cgi?docid=154038.326057" TargetMode="External"/><Relationship Id="rId1" Type="http://schemas.openxmlformats.org/officeDocument/2006/relationships/hyperlink" Target="https://www.nive.hu/Downloads/Szakkepzesi_dokumentumok/rendeletek_es_kozlemenyek/DL.php?f=29_2016_VIII_26_NGM_rendelet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995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Ligetfalviné Szücs Fruzsina</dc:creator>
  <cp:lastModifiedBy>NSZFH</cp:lastModifiedBy>
  <cp:revision>4</cp:revision>
  <cp:lastPrinted>2016-09-07T12:13:00Z</cp:lastPrinted>
  <dcterms:created xsi:type="dcterms:W3CDTF">2016-09-07T12:11:00Z</dcterms:created>
  <dcterms:modified xsi:type="dcterms:W3CDTF">2016-09-27T13:12:00Z</dcterms:modified>
</cp:coreProperties>
</file>