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780" w:rsidRPr="00705780" w:rsidRDefault="00705780" w:rsidP="00705780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 234. sorszámú </w:t>
      </w:r>
      <w:proofErr w:type="spellStart"/>
      <w:r w:rsidRPr="00705780">
        <w:rPr>
          <w:rFonts w:ascii="Times New Roman" w:hAnsi="Times New Roman" w:cs="Times New Roman"/>
          <w:b/>
          <w:bCs/>
          <w:i/>
          <w:iCs/>
          <w:sz w:val="28"/>
          <w:szCs w:val="28"/>
        </w:rPr>
        <w:t>Vendéglátásszervező</w:t>
      </w:r>
      <w:proofErr w:type="spellEnd"/>
      <w:r w:rsidRPr="0070578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megnevezésű szakképesítés szakmai és vizsgakövetelménye</w:t>
      </w:r>
    </w:p>
    <w:p w:rsidR="00705780" w:rsidRPr="00705780" w:rsidRDefault="00705780" w:rsidP="00705780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8"/>
          <w:szCs w:val="28"/>
        </w:rPr>
        <w:t>1. AZ ORSZÁGOS KÉPZÉSI JEGYZÉKBEN SZEREPLŐ ADATOK</w:t>
      </w:r>
    </w:p>
    <w:p w:rsidR="00705780" w:rsidRPr="00705780" w:rsidRDefault="00705780" w:rsidP="00705780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4"/>
          <w:szCs w:val="24"/>
        </w:rPr>
        <w:t>1.1. A szakképesítés azonosító száma: 54 811 01</w:t>
      </w:r>
    </w:p>
    <w:p w:rsidR="00705780" w:rsidRPr="00705780" w:rsidRDefault="00705780" w:rsidP="00705780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4"/>
          <w:szCs w:val="24"/>
        </w:rPr>
        <w:t xml:space="preserve">1.2. Szakképesítés megnevezése: </w:t>
      </w:r>
      <w:proofErr w:type="spellStart"/>
      <w:r w:rsidRPr="00705780">
        <w:rPr>
          <w:rFonts w:ascii="Times New Roman" w:hAnsi="Times New Roman" w:cs="Times New Roman"/>
          <w:sz w:val="24"/>
          <w:szCs w:val="24"/>
        </w:rPr>
        <w:t>Vendéglátásszervező</w:t>
      </w:r>
      <w:proofErr w:type="spellEnd"/>
    </w:p>
    <w:p w:rsidR="00705780" w:rsidRPr="00705780" w:rsidRDefault="00705780" w:rsidP="00705780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4"/>
          <w:szCs w:val="24"/>
        </w:rPr>
        <w:t>1.3. Iskolai rendszerű szakképzésben a szakképzési évfolyamok száma: 2</w:t>
      </w:r>
    </w:p>
    <w:p w:rsidR="00705780" w:rsidRPr="00705780" w:rsidRDefault="00705780" w:rsidP="00705780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4"/>
          <w:szCs w:val="24"/>
        </w:rPr>
        <w:t>1.4. Iskolarendszeren kívüli szakképzésben az óraszám: 900-1300</w:t>
      </w:r>
    </w:p>
    <w:p w:rsidR="00705780" w:rsidRPr="00705780" w:rsidRDefault="00705780" w:rsidP="00705780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8"/>
          <w:szCs w:val="28"/>
        </w:rPr>
        <w:t>2. EGYÉB ADATOK</w:t>
      </w:r>
    </w:p>
    <w:p w:rsidR="00705780" w:rsidRPr="00705780" w:rsidRDefault="00705780" w:rsidP="00705780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4"/>
          <w:szCs w:val="24"/>
        </w:rPr>
        <w:t>2.1. A képzés megkezdésének feltételei:</w:t>
      </w:r>
    </w:p>
    <w:p w:rsidR="00705780" w:rsidRPr="00705780" w:rsidRDefault="00705780" w:rsidP="00705780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4"/>
          <w:szCs w:val="24"/>
        </w:rPr>
        <w:t>2.1.1. Iskolai előképzettség: érettségi végzettség</w:t>
      </w:r>
    </w:p>
    <w:p w:rsidR="00705780" w:rsidRPr="00705780" w:rsidRDefault="00705780" w:rsidP="00705780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4"/>
          <w:szCs w:val="24"/>
        </w:rPr>
        <w:t>2.1.2. Bemeneti kompetenciák: -</w:t>
      </w:r>
    </w:p>
    <w:p w:rsidR="00705780" w:rsidRPr="00705780" w:rsidRDefault="00705780" w:rsidP="00705780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4"/>
          <w:szCs w:val="24"/>
        </w:rPr>
        <w:t xml:space="preserve">2.2. Szakmai előképzettség: </w:t>
      </w:r>
      <w:r w:rsidRPr="00705780">
        <w:rPr>
          <w:rFonts w:ascii="Times New Roman" w:hAnsi="Times New Roman" w:cs="Times New Roman"/>
          <w:i/>
          <w:iCs/>
          <w:sz w:val="24"/>
          <w:szCs w:val="24"/>
        </w:rPr>
        <w:t>-</w:t>
      </w:r>
    </w:p>
    <w:p w:rsidR="00705780" w:rsidRPr="00705780" w:rsidRDefault="00705780" w:rsidP="00705780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4"/>
          <w:szCs w:val="24"/>
        </w:rPr>
        <w:t>2.3. Előírt gyakorlat: -</w:t>
      </w:r>
    </w:p>
    <w:p w:rsidR="00705780" w:rsidRPr="00705780" w:rsidRDefault="00705780" w:rsidP="00705780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4"/>
          <w:szCs w:val="24"/>
        </w:rPr>
        <w:t>2.4. Egészségügyi alkalmassági követelmények: szükségesek</w:t>
      </w:r>
    </w:p>
    <w:p w:rsidR="00705780" w:rsidRPr="00705780" w:rsidRDefault="00705780" w:rsidP="00705780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4"/>
          <w:szCs w:val="24"/>
        </w:rPr>
        <w:t>2.5. Pályaalkalmassági követelmények: szükségesek</w:t>
      </w:r>
    </w:p>
    <w:p w:rsidR="00705780" w:rsidRPr="00705780" w:rsidRDefault="00705780" w:rsidP="00705780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4"/>
          <w:szCs w:val="24"/>
        </w:rPr>
        <w:t>2.6. Elméleti képzési idő aránya: 40%</w:t>
      </w:r>
    </w:p>
    <w:p w:rsidR="00705780" w:rsidRPr="00705780" w:rsidRDefault="00705780" w:rsidP="00705780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4"/>
          <w:szCs w:val="24"/>
        </w:rPr>
        <w:t>2.7. Gyakorlati képzési idő aránya: 60%</w:t>
      </w:r>
    </w:p>
    <w:p w:rsidR="00705780" w:rsidRPr="00705780" w:rsidRDefault="00705780" w:rsidP="00705780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4"/>
          <w:szCs w:val="24"/>
        </w:rPr>
        <w:t>2.8. Szintvizsga: -</w:t>
      </w:r>
    </w:p>
    <w:p w:rsidR="00705780" w:rsidRPr="00705780" w:rsidRDefault="00705780" w:rsidP="00705780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4"/>
          <w:szCs w:val="24"/>
        </w:rPr>
        <w:t>2.9. Az iskolai rendszerű képzésben az összefüggő szakmai gyakorlat időtartama:</w:t>
      </w:r>
    </w:p>
    <w:p w:rsidR="00705780" w:rsidRPr="00705780" w:rsidRDefault="00705780" w:rsidP="00705780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4"/>
          <w:szCs w:val="24"/>
        </w:rPr>
        <w:t>5 évfolyamos képzés esetén a 10. évfolyamot követően 140 óra, a 11. évfolyamot követően 140 óra;</w:t>
      </w:r>
    </w:p>
    <w:p w:rsidR="00705780" w:rsidRPr="00705780" w:rsidRDefault="00705780" w:rsidP="0070578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4"/>
          <w:szCs w:val="24"/>
        </w:rPr>
        <w:t>2 évfolyamos képzés esetén az első szakképzési évfolyamot követően 160 óra (80 óra termelési, 80 óra értékesítési területen).</w:t>
      </w:r>
    </w:p>
    <w:p w:rsidR="00705780" w:rsidRPr="00705780" w:rsidRDefault="00705780" w:rsidP="00705780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8"/>
          <w:szCs w:val="28"/>
        </w:rPr>
        <w:t>3. PÁLYATÜKÖR</w:t>
      </w:r>
    </w:p>
    <w:p w:rsidR="00705780" w:rsidRPr="00705780" w:rsidRDefault="00705780" w:rsidP="00705780">
      <w:pPr>
        <w:autoSpaceDE w:val="0"/>
        <w:autoSpaceDN w:val="0"/>
        <w:adjustRightInd w:val="0"/>
        <w:spacing w:before="240" w:after="24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4"/>
          <w:szCs w:val="24"/>
        </w:rPr>
        <w:t xml:space="preserve">3.1. A szakképesítéssel legjellemzőbben betölthető </w:t>
      </w:r>
      <w:proofErr w:type="gramStart"/>
      <w:r w:rsidRPr="00705780">
        <w:rPr>
          <w:rFonts w:ascii="Times New Roman" w:hAnsi="Times New Roman" w:cs="Times New Roman"/>
          <w:sz w:val="24"/>
          <w:szCs w:val="24"/>
        </w:rPr>
        <w:t>munkakör(</w:t>
      </w:r>
      <w:proofErr w:type="spellStart"/>
      <w:proofErr w:type="gramEnd"/>
      <w:r w:rsidRPr="00705780">
        <w:rPr>
          <w:rFonts w:ascii="Times New Roman" w:hAnsi="Times New Roman" w:cs="Times New Roman"/>
          <w:sz w:val="24"/>
          <w:szCs w:val="24"/>
        </w:rPr>
        <w:t>ök</w:t>
      </w:r>
      <w:proofErr w:type="spellEnd"/>
      <w:r w:rsidRPr="00705780">
        <w:rPr>
          <w:rFonts w:ascii="Times New Roman" w:hAnsi="Times New Roman" w:cs="Times New Roman"/>
          <w:sz w:val="24"/>
          <w:szCs w:val="24"/>
        </w:rPr>
        <w:t xml:space="preserve">), foglalkozás(ok)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8"/>
        <w:gridCol w:w="1418"/>
        <w:gridCol w:w="2550"/>
        <w:gridCol w:w="4532"/>
      </w:tblGrid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C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3.1.1.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5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FEOR száma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FEOR megnevezése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A szakképesítéssel betölthető </w:t>
            </w:r>
            <w:proofErr w:type="gramStart"/>
            <w:r w:rsidRPr="00705780">
              <w:rPr>
                <w:rFonts w:ascii="Times New Roman" w:hAnsi="Times New Roman" w:cs="Times New Roman"/>
                <w:sz w:val="20"/>
                <w:szCs w:val="20"/>
              </w:rPr>
              <w:t>munkakör(</w:t>
            </w:r>
            <w:proofErr w:type="spellStart"/>
            <w:proofErr w:type="gramEnd"/>
            <w:r w:rsidRPr="00705780">
              <w:rPr>
                <w:rFonts w:ascii="Times New Roman" w:hAnsi="Times New Roman" w:cs="Times New Roman"/>
                <w:sz w:val="20"/>
                <w:szCs w:val="20"/>
              </w:rPr>
              <w:t>ök</w:t>
            </w:r>
            <w:proofErr w:type="spellEnd"/>
            <w:r w:rsidRPr="0070578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3.1.2.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1332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Vendéglátó tevékenységet 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Bárvezető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3.1.3.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folytató egység vezetője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Cukrászdavezető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3.1.4.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Csárda üzletvezetője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3.1.5.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Étterem üzletvezetője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3.1.6.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Éttermi és rendezvényigazgató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3.1.7.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Éttermi igazgató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3.1.8.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Éttermi üzletvezető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3.1.9.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Hidegkonyha-vezető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3.1.10.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Kertvendéglő üzletvezetője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3.1.11.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Munkahelyi étkezde, étterem vezetője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3.1.12.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Népkonyha vezetője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3.1.13.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Szállodai cukrászda üzletvezetője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3.1.14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Szállodai salátabár üzletvezetője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3.1.15.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Vendéglő üzletvezetője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3.1.16.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5131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Vendéglős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Borozó üzletvezetője (1-2 személyes)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3.1.17.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Büfé-, bisztróvezető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3.1.18.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Cukrászda-, fagylaltozó vezető (1-2 személyes)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3.1.19.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Eszpresszó-, kávézóvezető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3.1.20.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Étkezdés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3.1.21.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Italboltvezető (1-2 személyes)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3.1.22.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Kávéház üzletvezetője (1-2 személyes)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3.1.23.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Kifőzdés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3.1.24.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Kocsmáros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3.1.25.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Söntés-, italboltvezető (1-2 személyes)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3.1.26.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Söröző üzletvezetője (1-2 személyes)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3.1.27.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Teázó üzletvezetője (1-2 személyes)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3.1.28.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5132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Pincér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Étkezőkocsi felszolgáló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3.1.29.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Éttermi felszolgáló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3.1.30.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Főpincér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3.1.31.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Hajópincér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3.1.32.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Italpincér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3.1.33.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5133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Pultos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Csapos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3.1.34.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Italmérő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3.1.35.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Mixer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3.1.36.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5134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Szakács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Étkezdei szakács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3.1.37.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Grill szakács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3.1.38.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Hajószakács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3.1.39.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Közétkeztetési szakács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3.1.40.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Melegkonyhai szakács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3.1.41.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5780">
              <w:rPr>
                <w:rFonts w:ascii="Times New Roman" w:hAnsi="Times New Roman" w:cs="Times New Roman"/>
                <w:sz w:val="20"/>
                <w:szCs w:val="20"/>
              </w:rPr>
              <w:t>Pizzakészítő</w:t>
            </w:r>
            <w:proofErr w:type="spellEnd"/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szakács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3.1.42.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Segédszakács</w:t>
            </w:r>
          </w:p>
        </w:tc>
      </w:tr>
    </w:tbl>
    <w:p w:rsidR="00705780" w:rsidRPr="00705780" w:rsidRDefault="00705780" w:rsidP="00705780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4"/>
          <w:szCs w:val="24"/>
        </w:rPr>
        <w:t>3.2. A szakképesítés munkaterületének rövid leírása:</w:t>
      </w:r>
    </w:p>
    <w:p w:rsidR="00705780" w:rsidRPr="00705780" w:rsidRDefault="00705780" w:rsidP="00705780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705780">
        <w:rPr>
          <w:rFonts w:ascii="Times New Roman" w:hAnsi="Times New Roman" w:cs="Times New Roman"/>
          <w:sz w:val="24"/>
          <w:szCs w:val="24"/>
        </w:rPr>
        <w:t>Vendéglátásszervező</w:t>
      </w:r>
      <w:proofErr w:type="spellEnd"/>
      <w:r w:rsidRPr="00705780">
        <w:rPr>
          <w:rFonts w:ascii="Times New Roman" w:hAnsi="Times New Roman" w:cs="Times New Roman"/>
          <w:sz w:val="24"/>
          <w:szCs w:val="24"/>
        </w:rPr>
        <w:t xml:space="preserve"> a vendéglátásban vezetői, szervezői, gazdálkodási feladatokat ellátó szakember, aki magas szintű, korszerű szakmai és gazdálkodási ismeretekkel és továbbfejleszthető tudással rendelkezik. A vendéglátó vállalkozások és az étkeztetési, </w:t>
      </w:r>
      <w:proofErr w:type="spellStart"/>
      <w:r w:rsidRPr="00705780">
        <w:rPr>
          <w:rFonts w:ascii="Times New Roman" w:hAnsi="Times New Roman" w:cs="Times New Roman"/>
          <w:sz w:val="24"/>
          <w:szCs w:val="24"/>
        </w:rPr>
        <w:t>vendéglátóipari</w:t>
      </w:r>
      <w:proofErr w:type="spellEnd"/>
      <w:r w:rsidRPr="00705780">
        <w:rPr>
          <w:rFonts w:ascii="Times New Roman" w:hAnsi="Times New Roman" w:cs="Times New Roman"/>
          <w:sz w:val="24"/>
          <w:szCs w:val="24"/>
        </w:rPr>
        <w:t xml:space="preserve"> szolgáltatásokat nyújtó egységek üzemeltetéséhez szükséges tervezői, vezetői, szervezői, gazdálkodási feladatokat lát el. A vendéglátó egységekben végzi, irányítja, szervezi, </w:t>
      </w:r>
      <w:r w:rsidRPr="00705780">
        <w:rPr>
          <w:rFonts w:ascii="Times New Roman" w:hAnsi="Times New Roman" w:cs="Times New Roman"/>
          <w:sz w:val="24"/>
          <w:szCs w:val="24"/>
        </w:rPr>
        <w:lastRenderedPageBreak/>
        <w:t>ellenőrzi az árubeszerzést, a raktározást, a termelési, az értékesítési és szolgáltatási tevékenységeket. Összeállítja a vendéglátó egység kínálatát, bemutatja, reklámozza az egység szolgáltatásait, kialakítja az üzletpolitikát, a marketingstratégiát, a cégarculatot. Kapcsolatot tart, kommunikál magyar és idegen nyelven a vendégekkel, az egység üzletfeleivel és a hatóságokkal. Gondoskodik a vendéglátó egységekben a biztonsági-, munka- és tűzvédelmi, környezetvédelmi, higiénia, élelmiszerbiztonsági előírások betartásáról.</w:t>
      </w:r>
    </w:p>
    <w:p w:rsidR="00705780" w:rsidRPr="00705780" w:rsidRDefault="00705780" w:rsidP="00705780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4"/>
          <w:szCs w:val="24"/>
        </w:rPr>
        <w:t>A szakképesítéssel rendelkező képes:</w:t>
      </w:r>
    </w:p>
    <w:p w:rsidR="00705780" w:rsidRPr="00705780" w:rsidRDefault="00705780" w:rsidP="0070578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4"/>
          <w:szCs w:val="24"/>
        </w:rPr>
        <w:t>- vállalkozást működtetni</w:t>
      </w:r>
    </w:p>
    <w:p w:rsidR="00705780" w:rsidRPr="00705780" w:rsidRDefault="00705780" w:rsidP="0070578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4"/>
          <w:szCs w:val="24"/>
        </w:rPr>
        <w:t>- anyagi felelősséggel gazdálkodni</w:t>
      </w:r>
    </w:p>
    <w:p w:rsidR="00705780" w:rsidRPr="00705780" w:rsidRDefault="00705780" w:rsidP="0070578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4"/>
          <w:szCs w:val="24"/>
        </w:rPr>
        <w:t>- megszervezni, és irányítani a vendéglátó üzlet napi munkáját</w:t>
      </w:r>
    </w:p>
    <w:p w:rsidR="00705780" w:rsidRPr="00705780" w:rsidRDefault="00705780" w:rsidP="0070578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4"/>
          <w:szCs w:val="24"/>
        </w:rPr>
        <w:t>- piackutatást végezni, felmérni a vendégek igényeit, meghatározni az üzlet választékát</w:t>
      </w:r>
    </w:p>
    <w:p w:rsidR="00705780" w:rsidRPr="00705780" w:rsidRDefault="00705780" w:rsidP="0070578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4"/>
          <w:szCs w:val="24"/>
        </w:rPr>
        <w:t>- reklámozni a vendéglátó üzletet és szolgáltatásait</w:t>
      </w:r>
    </w:p>
    <w:p w:rsidR="00705780" w:rsidRPr="00705780" w:rsidRDefault="00705780" w:rsidP="0070578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4"/>
          <w:szCs w:val="24"/>
        </w:rPr>
        <w:t>- vendégpanaszokat kezelni</w:t>
      </w:r>
    </w:p>
    <w:p w:rsidR="00705780" w:rsidRPr="00705780" w:rsidRDefault="00705780" w:rsidP="0070578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4"/>
          <w:szCs w:val="24"/>
        </w:rPr>
        <w:t>- biztosítani a vállalkozás internetes jelenlétét</w:t>
      </w:r>
    </w:p>
    <w:p w:rsidR="00705780" w:rsidRPr="00705780" w:rsidRDefault="00705780" w:rsidP="0070578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4"/>
          <w:szCs w:val="24"/>
        </w:rPr>
        <w:t>- szóbeli kommunikációt végezni magyar és idegen nyelven</w:t>
      </w:r>
    </w:p>
    <w:p w:rsidR="00705780" w:rsidRPr="00705780" w:rsidRDefault="00705780" w:rsidP="0070578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4"/>
          <w:szCs w:val="24"/>
        </w:rPr>
        <w:t>- írásbeli kommunikációt végezni magyar és idegen nyelven</w:t>
      </w:r>
    </w:p>
    <w:p w:rsidR="00705780" w:rsidRPr="00705780" w:rsidRDefault="00705780" w:rsidP="0070578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4"/>
          <w:szCs w:val="24"/>
        </w:rPr>
        <w:t>- termelő tevékenységet végezni</w:t>
      </w:r>
    </w:p>
    <w:p w:rsidR="00705780" w:rsidRPr="00705780" w:rsidRDefault="00705780" w:rsidP="0070578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4"/>
          <w:szCs w:val="24"/>
        </w:rPr>
        <w:t>- értékesítő tevékenységet végezni</w:t>
      </w:r>
    </w:p>
    <w:p w:rsidR="00705780" w:rsidRPr="00705780" w:rsidRDefault="00705780" w:rsidP="0070578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4"/>
          <w:szCs w:val="24"/>
        </w:rPr>
        <w:t>- vendéglátó eladói tevékenységet végezni</w:t>
      </w:r>
    </w:p>
    <w:p w:rsidR="00705780" w:rsidRPr="00705780" w:rsidRDefault="00705780" w:rsidP="00705780">
      <w:pPr>
        <w:autoSpaceDE w:val="0"/>
        <w:autoSpaceDN w:val="0"/>
        <w:adjustRightInd w:val="0"/>
        <w:spacing w:before="240" w:after="24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4"/>
          <w:szCs w:val="24"/>
        </w:rPr>
        <w:t>3.3. Kapcsolódó szakképesítések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8"/>
        <w:gridCol w:w="2834"/>
        <w:gridCol w:w="2834"/>
        <w:gridCol w:w="2834"/>
      </w:tblGrid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C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3.3.1.</w:t>
            </w:r>
          </w:p>
        </w:tc>
        <w:tc>
          <w:tcPr>
            <w:tcW w:w="8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5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 kapcsolódó szakképesítés, </w:t>
            </w:r>
            <w:proofErr w:type="spellStart"/>
            <w:r w:rsidRPr="00705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részszakképesítés</w:t>
            </w:r>
            <w:proofErr w:type="spellEnd"/>
            <w:r w:rsidRPr="00705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szakképesítés-ráépülés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3.3.2.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5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azonosító száma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megnevezése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a kapcsolódás módja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3.3.3.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31 811 04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Vendéglátó eladó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5780">
              <w:rPr>
                <w:rFonts w:ascii="Times New Roman" w:hAnsi="Times New Roman" w:cs="Times New Roman"/>
                <w:sz w:val="20"/>
                <w:szCs w:val="20"/>
              </w:rPr>
              <w:t>részszakképesítés</w:t>
            </w:r>
            <w:proofErr w:type="spellEnd"/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3.3.3.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34 811 06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Fogadós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azonos ágazat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3.3.4.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34 811 01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Cukrász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azonos ágazat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3.3.5.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34 811 02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Pincér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azonos ágazat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3.3.6.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34 811 04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Szakács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azonos ágazat</w:t>
            </w:r>
          </w:p>
        </w:tc>
      </w:tr>
    </w:tbl>
    <w:p w:rsidR="00705780" w:rsidRPr="00705780" w:rsidRDefault="00705780" w:rsidP="00705780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8"/>
          <w:szCs w:val="28"/>
        </w:rPr>
        <w:t>4. SZAKMAI KÖVETELMÉNYEK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0"/>
        <w:gridCol w:w="1418"/>
        <w:gridCol w:w="7090"/>
      </w:tblGrid>
      <w:tr w:rsidR="00705780" w:rsidRPr="00705780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</w:p>
        </w:tc>
      </w:tr>
      <w:tr w:rsidR="00705780" w:rsidRPr="00705780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4.1.</w:t>
            </w:r>
          </w:p>
        </w:tc>
        <w:tc>
          <w:tcPr>
            <w:tcW w:w="8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5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szakképesítés szakmai követelménymoduljainak az állam által elismert szakképesítések szakmai követelménymoduljairól szóló kormányrendelet szerinti</w:t>
            </w:r>
          </w:p>
        </w:tc>
      </w:tr>
      <w:tr w:rsidR="00705780" w:rsidRPr="00705780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4.2.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5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azonosító száma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megnevezése</w:t>
            </w:r>
          </w:p>
        </w:tc>
      </w:tr>
      <w:tr w:rsidR="00705780" w:rsidRPr="00705780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4.3.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11561-16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Gazdálkodási ismeretek</w:t>
            </w:r>
          </w:p>
        </w:tc>
      </w:tr>
      <w:tr w:rsidR="00705780" w:rsidRPr="00705780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4.4.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11518-16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Élelmiszerismeret</w:t>
            </w:r>
          </w:p>
        </w:tc>
      </w:tr>
      <w:tr w:rsidR="00705780" w:rsidRPr="00705780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4.5.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11519-16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Élelmiszerbiztonsági alapismeretek</w:t>
            </w:r>
          </w:p>
        </w:tc>
      </w:tr>
      <w:tr w:rsidR="00705780" w:rsidRPr="00705780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4.6.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11520-16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Vendéglátó kereskedelem</w:t>
            </w:r>
          </w:p>
        </w:tc>
      </w:tr>
      <w:tr w:rsidR="00705780" w:rsidRPr="00705780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4.7.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11538-16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A vendéglátás marketingje</w:t>
            </w:r>
          </w:p>
        </w:tc>
      </w:tr>
      <w:tr w:rsidR="00705780" w:rsidRPr="00705780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4.8.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11539-16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Vendéglátó ételkészítés</w:t>
            </w:r>
          </w:p>
        </w:tc>
      </w:tr>
      <w:tr w:rsidR="00705780" w:rsidRPr="00705780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4.9.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11540-16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Idegen nyelv a vendéglátásban</w:t>
            </w:r>
          </w:p>
        </w:tc>
      </w:tr>
      <w:tr w:rsidR="00705780" w:rsidRPr="00705780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4.10.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11541-16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Üzletvezetés a vendéglátásban</w:t>
            </w:r>
          </w:p>
        </w:tc>
      </w:tr>
      <w:tr w:rsidR="00705780" w:rsidRPr="00705780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4.11.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11498-12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Foglalkoztatás I. (érettségire épülő képzések esetén)</w:t>
            </w:r>
          </w:p>
        </w:tc>
      </w:tr>
      <w:tr w:rsidR="00705780" w:rsidRPr="00705780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4.12.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11499-12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Foglalkoztatás II.</w:t>
            </w:r>
          </w:p>
        </w:tc>
      </w:tr>
      <w:tr w:rsidR="00705780" w:rsidRPr="00705780">
        <w:tc>
          <w:tcPr>
            <w:tcW w:w="96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705780" w:rsidRPr="00705780" w:rsidRDefault="00705780" w:rsidP="00705780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8"/>
          <w:szCs w:val="28"/>
        </w:rPr>
        <w:t>5. VIZSGÁZTATÁSI KÖVETELMÉNYEK</w:t>
      </w:r>
    </w:p>
    <w:p w:rsidR="00705780" w:rsidRPr="00705780" w:rsidRDefault="00705780" w:rsidP="00705780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4"/>
          <w:szCs w:val="24"/>
        </w:rPr>
        <w:t>5.1. A komplex szakmai vizsgára bocsátás feltételei:</w:t>
      </w:r>
    </w:p>
    <w:p w:rsidR="00705780" w:rsidRPr="00705780" w:rsidRDefault="00705780" w:rsidP="00705780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4"/>
          <w:szCs w:val="24"/>
        </w:rPr>
        <w:t>Az iskolarendszeren kívüli szakképzésben az 5.2. pontban előírt valamennyi modulzáró vizsga eredményes letétele</w:t>
      </w:r>
    </w:p>
    <w:p w:rsidR="00705780" w:rsidRPr="00705780" w:rsidRDefault="00705780" w:rsidP="0070578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4"/>
          <w:szCs w:val="24"/>
        </w:rPr>
        <w:t>Az iskolai rendszerű szakképzésben az évfolyam teljesítését igazoló bizonyítványban foglaltak szerint teljesített tantárgyak - a szakképzési kerettantervben meghatározottak szerint - egyenértékűek az adott követelménymodulhoz tartozó modulzáró vizsga teljesítésével.</w:t>
      </w:r>
    </w:p>
    <w:p w:rsidR="00705780" w:rsidRPr="00705780" w:rsidRDefault="00705780" w:rsidP="00705780">
      <w:pPr>
        <w:autoSpaceDE w:val="0"/>
        <w:autoSpaceDN w:val="0"/>
        <w:adjustRightInd w:val="0"/>
        <w:spacing w:before="240" w:after="12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4"/>
          <w:szCs w:val="24"/>
        </w:rPr>
        <w:t xml:space="preserve">5.2. A modulzáró vizsga vizsgatevékenysége és az eredményesség feltétele: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0"/>
        <w:gridCol w:w="1700"/>
        <w:gridCol w:w="3402"/>
        <w:gridCol w:w="3402"/>
      </w:tblGrid>
      <w:tr w:rsidR="00705780" w:rsidRPr="00705780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C</w:t>
            </w:r>
          </w:p>
        </w:tc>
      </w:tr>
      <w:tr w:rsidR="00705780" w:rsidRPr="00705780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5.2.1.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5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szakképesítés szakmai követelménymoduljainak</w:t>
            </w:r>
          </w:p>
        </w:tc>
      </w:tr>
      <w:tr w:rsidR="00705780" w:rsidRPr="00705780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5.2.2.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5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azonosító száma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megnevezése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a modulzáró vizsga vizsgatevékenysége</w:t>
            </w:r>
          </w:p>
        </w:tc>
      </w:tr>
      <w:tr w:rsidR="00705780" w:rsidRPr="00705780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5.2.3.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11561-16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Gazdálkodási ismeretek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írásbeli</w:t>
            </w:r>
          </w:p>
        </w:tc>
      </w:tr>
      <w:tr w:rsidR="00705780" w:rsidRPr="00705780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5.2.4.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11518-16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Élelmiszerismeret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írásbeli</w:t>
            </w:r>
          </w:p>
        </w:tc>
      </w:tr>
      <w:tr w:rsidR="00705780" w:rsidRPr="00705780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5.2.5.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11519-16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Élelmiszerbiztonsági alapismeretek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írásbeli</w:t>
            </w:r>
          </w:p>
        </w:tc>
      </w:tr>
      <w:tr w:rsidR="00705780" w:rsidRPr="00705780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5.2.6.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11520-16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Vendéglátó kereskedelem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gyakorlati</w:t>
            </w:r>
          </w:p>
        </w:tc>
      </w:tr>
      <w:tr w:rsidR="00705780" w:rsidRPr="00705780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5.2.7.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11538-16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A vendéglátás marketingje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szóbeli</w:t>
            </w:r>
          </w:p>
        </w:tc>
      </w:tr>
      <w:tr w:rsidR="00705780" w:rsidRPr="00705780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5.2.8.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11539-16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Vendéglátó ételkészítés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gyakorlati</w:t>
            </w:r>
          </w:p>
        </w:tc>
      </w:tr>
      <w:tr w:rsidR="00705780" w:rsidRPr="00705780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5.2.9.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11540-16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Idegen nyelv a vendéglátásban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szóbeli</w:t>
            </w:r>
          </w:p>
        </w:tc>
      </w:tr>
      <w:tr w:rsidR="00705780" w:rsidRPr="00705780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5.2.10.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11541-16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Üzletvezetés a vendéglátásban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szóbeli</w:t>
            </w:r>
          </w:p>
        </w:tc>
      </w:tr>
      <w:tr w:rsidR="00705780" w:rsidRPr="00705780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5.2.11.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11498-12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Foglalkoztatás I. (érettségire épülő képzések esetén)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írásbeli</w:t>
            </w:r>
          </w:p>
        </w:tc>
      </w:tr>
      <w:tr w:rsidR="00705780" w:rsidRPr="00705780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5.2.12.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11499-12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Foglalkoztatás II.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írásbeli</w:t>
            </w:r>
          </w:p>
        </w:tc>
      </w:tr>
    </w:tbl>
    <w:p w:rsidR="00705780" w:rsidRPr="00705780" w:rsidRDefault="00705780" w:rsidP="00705780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4"/>
          <w:szCs w:val="24"/>
        </w:rPr>
        <w:t>Egy szakmai követelménymodulhoz kapcsolódó modulzáró vizsga akkor eredményes, ha a modulhoz előírt feladat végrehajtása legalább 51%-osra értékelhető.</w:t>
      </w:r>
    </w:p>
    <w:p w:rsidR="00705780" w:rsidRPr="00705780" w:rsidRDefault="00705780" w:rsidP="00705780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4"/>
          <w:szCs w:val="24"/>
        </w:rPr>
        <w:t>5.3. A komplex szakmai vizsga vizsgatevékenységei és vizsgafeladatai:</w:t>
      </w:r>
    </w:p>
    <w:p w:rsidR="00705780" w:rsidRPr="00705780" w:rsidRDefault="00705780" w:rsidP="00705780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4"/>
          <w:szCs w:val="24"/>
        </w:rPr>
        <w:t>5.3.1. Gyakorlati vizsgatevékenység</w:t>
      </w:r>
    </w:p>
    <w:p w:rsidR="00705780" w:rsidRPr="00705780" w:rsidRDefault="00705780" w:rsidP="00705780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i/>
          <w:iCs/>
          <w:sz w:val="24"/>
          <w:szCs w:val="24"/>
        </w:rPr>
        <w:t xml:space="preserve">A) </w:t>
      </w:r>
      <w:proofErr w:type="spellStart"/>
      <w:proofErr w:type="gramStart"/>
      <w:r w:rsidRPr="00705780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705780">
        <w:rPr>
          <w:rFonts w:ascii="Times New Roman" w:hAnsi="Times New Roman" w:cs="Times New Roman"/>
          <w:sz w:val="24"/>
          <w:szCs w:val="24"/>
        </w:rPr>
        <w:t xml:space="preserve"> vizsgafeladat megnevezése: Termelő és értékesítő feladat végrehajtása</w:t>
      </w:r>
    </w:p>
    <w:p w:rsidR="00705780" w:rsidRPr="00705780" w:rsidRDefault="00705780" w:rsidP="0070578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4"/>
          <w:szCs w:val="24"/>
        </w:rPr>
        <w:t>A vizsgafeladat ismertetése: Egy vendég részére gyorséttermi, hidegkonyhai, reggeli, uzsonna étel, és reggeli, vagy uzsonna ital adagolása, tálalása, elcsomagolása. Az étkezés befejezésekor elkészíti a gépi nyugtát, és „fizetteti” a vendéget. Az üzletben található gépeket, sütő-főző berendezéseket üzembe, illetve üzemen kívül helyezi.</w:t>
      </w:r>
    </w:p>
    <w:p w:rsidR="00705780" w:rsidRPr="00705780" w:rsidRDefault="00705780" w:rsidP="00705780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4"/>
          <w:szCs w:val="24"/>
        </w:rPr>
        <w:t>A vizsgafeladat időtartama: 30 perc</w:t>
      </w:r>
    </w:p>
    <w:p w:rsidR="00705780" w:rsidRPr="00705780" w:rsidRDefault="00705780" w:rsidP="0070578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4"/>
          <w:szCs w:val="24"/>
        </w:rPr>
        <w:t>A vizsgafeladat értékelési súlyaránya a gyakorlati vizsgatevékenységen belül: 10%</w:t>
      </w:r>
    </w:p>
    <w:p w:rsidR="00705780" w:rsidRPr="00705780" w:rsidRDefault="00705780" w:rsidP="00705780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i/>
          <w:iCs/>
          <w:sz w:val="24"/>
          <w:szCs w:val="24"/>
        </w:rPr>
        <w:t xml:space="preserve">B) </w:t>
      </w:r>
      <w:proofErr w:type="gramStart"/>
      <w:r w:rsidRPr="0070578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05780">
        <w:rPr>
          <w:rFonts w:ascii="Times New Roman" w:hAnsi="Times New Roman" w:cs="Times New Roman"/>
          <w:sz w:val="24"/>
          <w:szCs w:val="24"/>
        </w:rPr>
        <w:t xml:space="preserve"> vizsgafeladat megnevezése: Üzleti előrendeléshez kapcsolódó ügyviteli, termelési és</w:t>
      </w:r>
    </w:p>
    <w:p w:rsidR="00705780" w:rsidRPr="00705780" w:rsidRDefault="00705780" w:rsidP="0070578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5780">
        <w:rPr>
          <w:rFonts w:ascii="Times New Roman" w:hAnsi="Times New Roman" w:cs="Times New Roman"/>
          <w:sz w:val="24"/>
          <w:szCs w:val="24"/>
        </w:rPr>
        <w:t>értékesítési</w:t>
      </w:r>
      <w:proofErr w:type="gramEnd"/>
      <w:r w:rsidRPr="00705780">
        <w:rPr>
          <w:rFonts w:ascii="Times New Roman" w:hAnsi="Times New Roman" w:cs="Times New Roman"/>
          <w:sz w:val="24"/>
          <w:szCs w:val="24"/>
        </w:rPr>
        <w:t xml:space="preserve"> feladat végrehajtása két csoportban párhuzamosan</w:t>
      </w:r>
    </w:p>
    <w:p w:rsidR="00705780" w:rsidRPr="00705780" w:rsidRDefault="00705780" w:rsidP="00705780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4"/>
          <w:szCs w:val="24"/>
        </w:rPr>
        <w:lastRenderedPageBreak/>
        <w:t>A vizsgafeladat ismertetése:</w:t>
      </w:r>
    </w:p>
    <w:p w:rsidR="00705780" w:rsidRPr="00705780" w:rsidRDefault="00705780" w:rsidP="00705780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4"/>
          <w:szCs w:val="24"/>
        </w:rPr>
        <w:t>Háromfogásos menüt készít, amely hideg vagy meleg előétel vagy leves, főétel körettel, mártással, salátával és desszertet tartalmaz. Ez a vizsgaszervező vagy az elméleti képzést biztosító iskola által meghatározott menüsorokból tételhúzással végzi.</w:t>
      </w:r>
    </w:p>
    <w:p w:rsidR="00705780" w:rsidRPr="00705780" w:rsidRDefault="00705780" w:rsidP="0070578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4"/>
          <w:szCs w:val="24"/>
        </w:rPr>
        <w:t>Valamint</w:t>
      </w:r>
    </w:p>
    <w:p w:rsidR="00705780" w:rsidRPr="00705780" w:rsidRDefault="00705780" w:rsidP="0070578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4"/>
          <w:szCs w:val="24"/>
        </w:rPr>
        <w:t>4 fogásos alkalmi menü összeállítása, a vizsgaszervező vagy az elméleti képzést biztosító iskola által megadott alkalmakra, italajánlattal.</w:t>
      </w:r>
    </w:p>
    <w:p w:rsidR="00705780" w:rsidRPr="00705780" w:rsidRDefault="00705780" w:rsidP="0070578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4"/>
          <w:szCs w:val="24"/>
        </w:rPr>
        <w:t>Menükártya megtervezése, elkészítése, nyomtatása</w:t>
      </w:r>
    </w:p>
    <w:p w:rsidR="00705780" w:rsidRPr="00705780" w:rsidRDefault="00705780" w:rsidP="0070578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4"/>
          <w:szCs w:val="24"/>
        </w:rPr>
        <w:t>Az összeállított menü díszasztalának megterítése</w:t>
      </w:r>
    </w:p>
    <w:p w:rsidR="00705780" w:rsidRPr="00705780" w:rsidRDefault="00705780" w:rsidP="0070578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4"/>
          <w:szCs w:val="24"/>
        </w:rPr>
        <w:t>Az vizsgaszervező által előkészített 20 db eszköz felismerése</w:t>
      </w:r>
    </w:p>
    <w:p w:rsidR="00705780" w:rsidRPr="00705780" w:rsidRDefault="00705780" w:rsidP="0070578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4"/>
          <w:szCs w:val="24"/>
        </w:rPr>
        <w:t>A másik csoport által elkészített háromfogásos menüre az asztal átterítése, vendég fogadása, ültetése, vízzel kínálása, menü ismertetése idegen nyelven. A menü felszolgálása, italkínálással, kávékészítéssel és felszolgálással. A vendégek részére két adag sütemény becsomagolása elvitelre.</w:t>
      </w:r>
    </w:p>
    <w:p w:rsidR="00705780" w:rsidRPr="00705780" w:rsidRDefault="00705780" w:rsidP="00705780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4"/>
          <w:szCs w:val="24"/>
        </w:rPr>
        <w:t>A vizsgafeladat időtartama: 450 perc</w:t>
      </w:r>
    </w:p>
    <w:p w:rsidR="00705780" w:rsidRPr="00705780" w:rsidRDefault="00705780" w:rsidP="0070578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4"/>
          <w:szCs w:val="24"/>
        </w:rPr>
        <w:t>A vizsgafeladat értékelési súlyaránya: 50%</w:t>
      </w:r>
    </w:p>
    <w:p w:rsidR="00705780" w:rsidRPr="00705780" w:rsidRDefault="00705780" w:rsidP="00705780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4"/>
          <w:szCs w:val="24"/>
        </w:rPr>
        <w:t>5.3.2. Központi írásbeli vizsgatevékenység</w:t>
      </w:r>
    </w:p>
    <w:p w:rsidR="00705780" w:rsidRPr="00705780" w:rsidRDefault="00705780" w:rsidP="00705780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4"/>
          <w:szCs w:val="24"/>
        </w:rPr>
        <w:t>A vizsgafeladat megnevezése: Egy vendéglátó üzlet gazdálkodási adatainak elemzése</w:t>
      </w:r>
    </w:p>
    <w:p w:rsidR="00705780" w:rsidRPr="00705780" w:rsidRDefault="00705780" w:rsidP="00705780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4"/>
          <w:szCs w:val="24"/>
        </w:rPr>
        <w:t xml:space="preserve">A vizsgafeladat ismertetése: Gazdasági elemzések végzése: egy melegkonyhás </w:t>
      </w:r>
      <w:proofErr w:type="spellStart"/>
      <w:r w:rsidRPr="00705780">
        <w:rPr>
          <w:rFonts w:ascii="Times New Roman" w:hAnsi="Times New Roman" w:cs="Times New Roman"/>
          <w:sz w:val="24"/>
          <w:szCs w:val="24"/>
        </w:rPr>
        <w:t>vendéglátóipari</w:t>
      </w:r>
      <w:proofErr w:type="spellEnd"/>
      <w:r w:rsidRPr="00705780">
        <w:rPr>
          <w:rFonts w:ascii="Times New Roman" w:hAnsi="Times New Roman" w:cs="Times New Roman"/>
          <w:sz w:val="24"/>
          <w:szCs w:val="24"/>
        </w:rPr>
        <w:t xml:space="preserve"> üzlet bruttó forgalmának megállapítása (férőhely, átlagfogyasztás, fordulatok számának ismeretében), a szükséges létszám megállapítása (a nyitvatartási idő és nyitvatartási napok számának ismeretében) a munkabér költségek közteherrel megállapítása, az ELÁBÉ meghatározása (átlaghaszonkulcs ismeretében), az árrés megállapítása, az egyéb költségek megállapítása (megadott % ismeretében) az adózás előtti eredmény megállapítása.</w:t>
      </w:r>
    </w:p>
    <w:p w:rsidR="00705780" w:rsidRPr="00705780" w:rsidRDefault="00705780" w:rsidP="00705780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4"/>
          <w:szCs w:val="24"/>
        </w:rPr>
        <w:t>A vizsgafeladat időtartama: 180 perc</w:t>
      </w:r>
    </w:p>
    <w:p w:rsidR="00705780" w:rsidRPr="00705780" w:rsidRDefault="00705780" w:rsidP="0070578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4"/>
          <w:szCs w:val="24"/>
        </w:rPr>
        <w:t>A vizsgafeladat értékelési súlyaránya: 20%</w:t>
      </w:r>
    </w:p>
    <w:p w:rsidR="00705780" w:rsidRPr="00705780" w:rsidRDefault="00705780" w:rsidP="00705780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4"/>
          <w:szCs w:val="24"/>
        </w:rPr>
        <w:t>5.3.3. Szóbeli vizsgatevékenység</w:t>
      </w:r>
    </w:p>
    <w:p w:rsidR="00705780" w:rsidRPr="00705780" w:rsidRDefault="00705780" w:rsidP="00705780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4"/>
          <w:szCs w:val="24"/>
        </w:rPr>
        <w:t>A vizsgafeladat megnevezése: Vendéglátó eladó feladatai és Vendéglátás gazdálkodás, szervezés, marketing</w:t>
      </w:r>
    </w:p>
    <w:p w:rsidR="00705780" w:rsidRPr="00705780" w:rsidRDefault="00705780" w:rsidP="00705780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4"/>
          <w:szCs w:val="24"/>
        </w:rPr>
        <w:t>A vizsgafeladat ismertetése: A szóbeli vizsgatevékenység tételsora a következő témaköröket tartalmazza:</w:t>
      </w:r>
    </w:p>
    <w:p w:rsidR="00705780" w:rsidRPr="00705780" w:rsidRDefault="00705780" w:rsidP="0070578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4"/>
          <w:szCs w:val="24"/>
        </w:rPr>
        <w:t xml:space="preserve">Vendéglátó vállalkozások lényege és jellemzői, </w:t>
      </w:r>
      <w:proofErr w:type="spellStart"/>
      <w:r w:rsidRPr="00705780">
        <w:rPr>
          <w:rFonts w:ascii="Times New Roman" w:hAnsi="Times New Roman" w:cs="Times New Roman"/>
          <w:sz w:val="24"/>
          <w:szCs w:val="24"/>
        </w:rPr>
        <w:t>élelmianyag</w:t>
      </w:r>
      <w:proofErr w:type="spellEnd"/>
      <w:r w:rsidRPr="00705780">
        <w:rPr>
          <w:rFonts w:ascii="Times New Roman" w:hAnsi="Times New Roman" w:cs="Times New Roman"/>
          <w:sz w:val="24"/>
          <w:szCs w:val="24"/>
        </w:rPr>
        <w:t xml:space="preserve"> és italismeret, különböző kávékészítési, kávédíszítési eljárások, teakészítési, teaszertartási ismeretek, koktél, jégkása, </w:t>
      </w:r>
      <w:proofErr w:type="spellStart"/>
      <w:r w:rsidRPr="00705780">
        <w:rPr>
          <w:rFonts w:ascii="Times New Roman" w:hAnsi="Times New Roman" w:cs="Times New Roman"/>
          <w:sz w:val="24"/>
          <w:szCs w:val="24"/>
        </w:rPr>
        <w:t>frappé</w:t>
      </w:r>
      <w:proofErr w:type="spellEnd"/>
      <w:r w:rsidRPr="00705780">
        <w:rPr>
          <w:rFonts w:ascii="Times New Roman" w:hAnsi="Times New Roman" w:cs="Times New Roman"/>
          <w:sz w:val="24"/>
          <w:szCs w:val="24"/>
        </w:rPr>
        <w:t>, és turmixital készítési ismeretek, cukrászdai és kávéházi felszolgálás szabályai, élelmiszerbiztonsági szabályok, vendégkommunikáció, etikett, protokoll szabályok.</w:t>
      </w:r>
    </w:p>
    <w:p w:rsidR="00705780" w:rsidRPr="00705780" w:rsidRDefault="00705780" w:rsidP="0070578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4"/>
          <w:szCs w:val="24"/>
        </w:rPr>
        <w:lastRenderedPageBreak/>
        <w:t>A vendéglátó gazdálkodás szabályai, a vendéglátó üzletek szervezésének jogszabályi háttere. Higiéniai, munka-, tűz- és környezetvédelmi szabályok. A vendéglátás marketing eszközei, a marketinggel kapcsolatos üzletvezetői tevékenységek.</w:t>
      </w:r>
    </w:p>
    <w:p w:rsidR="00705780" w:rsidRPr="00705780" w:rsidRDefault="00705780" w:rsidP="00705780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4"/>
          <w:szCs w:val="24"/>
        </w:rPr>
        <w:t>A vizsgafeladat időtartama: 35 perc (felkészülési idő 20 perc, válaszadási idő 15 perc)</w:t>
      </w:r>
    </w:p>
    <w:p w:rsidR="00705780" w:rsidRPr="00705780" w:rsidRDefault="00705780" w:rsidP="0070578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4"/>
          <w:szCs w:val="24"/>
        </w:rPr>
        <w:t>A vizsgafeladat értékelési súlyaránya: 20%</w:t>
      </w:r>
    </w:p>
    <w:p w:rsidR="00705780" w:rsidRPr="00705780" w:rsidRDefault="00705780" w:rsidP="00705780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4"/>
          <w:szCs w:val="24"/>
        </w:rPr>
        <w:t>5.4. A vizsgatevékenységek szervezésére, azok vizsgaidőpontjaira, a vizsgaidőszakokra, a vizsgatevékenységek vizsgatételeire, értékelési útmutatóira és egyéb dokumentumaira, a vizsgán használható segédeszközökre vonatkozó részletes szabályok:</w:t>
      </w:r>
    </w:p>
    <w:p w:rsidR="00705780" w:rsidRPr="00705780" w:rsidRDefault="00705780" w:rsidP="00705780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4"/>
          <w:szCs w:val="24"/>
        </w:rPr>
        <w:t>A szakképesítéssel kapcsolatos előírások a http://nive.hu/ című weblapján érhetők el a Vizsgák menüpontban</w:t>
      </w:r>
    </w:p>
    <w:p w:rsidR="00705780" w:rsidRPr="00705780" w:rsidRDefault="00705780" w:rsidP="00705780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4"/>
          <w:szCs w:val="24"/>
        </w:rPr>
        <w:t>5.5. A szakmai vizsga értékelésének a szakmai vizsgaszabályzattól eltérő szempontjai: -</w:t>
      </w:r>
    </w:p>
    <w:p w:rsidR="00705780" w:rsidRPr="00705780" w:rsidRDefault="00705780" w:rsidP="00705780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8"/>
          <w:szCs w:val="28"/>
        </w:rPr>
        <w:t xml:space="preserve">6. ESZKÖZ- </w:t>
      </w:r>
      <w:proofErr w:type="gramStart"/>
      <w:r w:rsidRPr="00705780">
        <w:rPr>
          <w:rFonts w:ascii="Times New Roman" w:hAnsi="Times New Roman" w:cs="Times New Roman"/>
          <w:sz w:val="28"/>
          <w:szCs w:val="28"/>
        </w:rPr>
        <w:t>ÉS</w:t>
      </w:r>
      <w:proofErr w:type="gramEnd"/>
      <w:r w:rsidRPr="00705780">
        <w:rPr>
          <w:rFonts w:ascii="Times New Roman" w:hAnsi="Times New Roman" w:cs="Times New Roman"/>
          <w:sz w:val="28"/>
          <w:szCs w:val="28"/>
        </w:rPr>
        <w:t xml:space="preserve"> FELSZERELÉSI JEGYZÉK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8"/>
        <w:gridCol w:w="8504"/>
      </w:tblGrid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6.1.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5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képzési és vizsgáztatási feladatok teljesítéséhez szükséges</w:t>
            </w:r>
            <w:r w:rsidRPr="00705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eszközök minimumát meghatározó eszköz- és felszerelési jegyzék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6.2.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Asztali díszítő elemek (gyertya, virág, tükör, stb.)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6.3.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Báreszközök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6.4.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Bútorzat-éttermi, kávézói, cukrászdai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6.5.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Értékesítő üzlet berendezései, gépei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6.6.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Faeszközök: konyhai, éttermi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6.7.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Fax, fénymásoló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6.8.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Felszolgáláshoz szükséges anyagok, eszközök (evőeszközök, poharak, tányérok stb.)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6.9.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Fémeszközök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6.10.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Főző-sütő edények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6.11.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Általános vendéglátó üzleti gépek, berendezések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6.12.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Gőzpároló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6.13.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Grill-lap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6.14.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Húsdaráló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6.15.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Hűtők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6.16.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Internetkapcsolat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6.17.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Italkeverés eszközei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6.18.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Jéggép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6.19.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Kávés és teás </w:t>
            </w:r>
            <w:proofErr w:type="spellStart"/>
            <w:r w:rsidRPr="00705780">
              <w:rPr>
                <w:rFonts w:ascii="Times New Roman" w:hAnsi="Times New Roman" w:cs="Times New Roman"/>
                <w:sz w:val="20"/>
                <w:szCs w:val="20"/>
              </w:rPr>
              <w:t>edényzet</w:t>
            </w:r>
            <w:proofErr w:type="spellEnd"/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6.20.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Kézi szerszámok: konyhai, cukrászati, pultos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6.21.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5780">
              <w:rPr>
                <w:rFonts w:ascii="Times New Roman" w:hAnsi="Times New Roman" w:cs="Times New Roman"/>
                <w:sz w:val="20"/>
                <w:szCs w:val="20"/>
              </w:rPr>
              <w:t>Kutter</w:t>
            </w:r>
            <w:proofErr w:type="spellEnd"/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6.22.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Mikrohullámú készülékek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6.23.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Mosogatómedencék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6.24.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Munkaasztalok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6.25.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Olaj-gyorssütő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6.26.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Pénztárgép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6.27.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Porcelán készletek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6.28.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5780">
              <w:rPr>
                <w:rFonts w:ascii="Times New Roman" w:hAnsi="Times New Roman" w:cs="Times New Roman"/>
                <w:sz w:val="20"/>
                <w:szCs w:val="20"/>
              </w:rPr>
              <w:t>Salamander</w:t>
            </w:r>
            <w:proofErr w:type="spellEnd"/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6.29.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Sütők (hagyományos, légkeveréses)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6.30.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Számítógép (a vendéglátás által használt üzleti programokkal)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6.31.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Szeletelő gép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6.32.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Tájékoztató és reklám anyagok és eszközök (étlap, itallap, szóróanyagok stb.)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6.33.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Telefon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6.34.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Textíliák: éttermi, konyhai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6.35.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Tűzhelyek (gáz, villany, indukciós)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6.36.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Univerzális konyhagépek</w:t>
            </w:r>
          </w:p>
        </w:tc>
      </w:tr>
      <w:tr w:rsidR="00705780" w:rsidRPr="00705780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6.37.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80" w:rsidRPr="00705780" w:rsidRDefault="00705780" w:rsidP="00705780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705780">
              <w:rPr>
                <w:rFonts w:ascii="Times New Roman" w:hAnsi="Times New Roman" w:cs="Times New Roman"/>
                <w:sz w:val="20"/>
                <w:szCs w:val="20"/>
              </w:rPr>
              <w:t xml:space="preserve"> Csomagoló anyagok</w:t>
            </w:r>
          </w:p>
        </w:tc>
      </w:tr>
    </w:tbl>
    <w:p w:rsidR="00705780" w:rsidRPr="00705780" w:rsidRDefault="00705780" w:rsidP="00705780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5780">
        <w:rPr>
          <w:rFonts w:ascii="Times New Roman" w:hAnsi="Times New Roman" w:cs="Times New Roman"/>
          <w:sz w:val="28"/>
          <w:szCs w:val="28"/>
        </w:rPr>
        <w:t>7. EGYEBEK</w:t>
      </w:r>
    </w:p>
    <w:sectPr w:rsidR="00705780" w:rsidRPr="00705780" w:rsidSect="007057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FF2" w:rsidRDefault="00010FF2" w:rsidP="00705780">
      <w:pPr>
        <w:spacing w:after="0" w:line="240" w:lineRule="auto"/>
      </w:pPr>
      <w:r>
        <w:separator/>
      </w:r>
    </w:p>
  </w:endnote>
  <w:endnote w:type="continuationSeparator" w:id="0">
    <w:p w:rsidR="00010FF2" w:rsidRDefault="00010FF2" w:rsidP="00705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F14" w:rsidRDefault="004A2F14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F14" w:rsidRDefault="004A2F14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F14" w:rsidRDefault="004A2F1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FF2" w:rsidRDefault="00010FF2" w:rsidP="00705780">
      <w:pPr>
        <w:spacing w:after="0" w:line="240" w:lineRule="auto"/>
      </w:pPr>
      <w:r>
        <w:separator/>
      </w:r>
    </w:p>
  </w:footnote>
  <w:footnote w:type="continuationSeparator" w:id="0">
    <w:p w:rsidR="00010FF2" w:rsidRDefault="00010FF2" w:rsidP="00705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F14" w:rsidRDefault="004A2F14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F14" w:rsidRDefault="004A2F14" w:rsidP="004A2F14">
    <w:pPr>
      <w:jc w:val="center"/>
      <w:rPr>
        <w:rFonts w:ascii="Times New Roman" w:hAnsi="Times New Roman" w:cs="Times New Roman"/>
        <w:color w:val="7F7F7F"/>
        <w:sz w:val="20"/>
        <w:szCs w:val="20"/>
      </w:rPr>
    </w:pPr>
    <w:r>
      <w:rPr>
        <w:rFonts w:ascii="Times New Roman" w:hAnsi="Times New Roman" w:cs="Times New Roman"/>
        <w:color w:val="7F7F7F"/>
        <w:sz w:val="20"/>
        <w:szCs w:val="20"/>
      </w:rPr>
      <w:t>25/2017. (VIII. 31.) NGM rendelet a nemzetgazdasági miniszter hatáskörébe tartozó szakképesítések szakmai és vizsgakövetelményeiről szóló 27/2012. (VIII. 27.) NGM rendelet módosításáról</w:t>
    </w:r>
  </w:p>
  <w:p w:rsidR="004A2F14" w:rsidRDefault="004A2F14" w:rsidP="004A2F14">
    <w:pPr>
      <w:jc w:val="center"/>
    </w:pPr>
    <w:r>
      <w:rPr>
        <w:rFonts w:ascii="Times New Roman" w:hAnsi="Times New Roman" w:cs="Times New Roman"/>
        <w:color w:val="7F7F7F"/>
        <w:sz w:val="20"/>
        <w:szCs w:val="20"/>
      </w:rPr>
      <w:t>Hatályos: 2017.09.01-től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F14" w:rsidRDefault="004A2F1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780"/>
    <w:rsid w:val="00010FF2"/>
    <w:rsid w:val="003C3FE3"/>
    <w:rsid w:val="004005F7"/>
    <w:rsid w:val="004A2F14"/>
    <w:rsid w:val="00705780"/>
    <w:rsid w:val="00C4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A2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A2F14"/>
  </w:style>
  <w:style w:type="paragraph" w:styleId="llb">
    <w:name w:val="footer"/>
    <w:basedOn w:val="Norml"/>
    <w:link w:val="llbChar"/>
    <w:uiPriority w:val="99"/>
    <w:unhideWhenUsed/>
    <w:rsid w:val="004A2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A2F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A2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A2F14"/>
  </w:style>
  <w:style w:type="paragraph" w:styleId="llb">
    <w:name w:val="footer"/>
    <w:basedOn w:val="Norml"/>
    <w:link w:val="llbChar"/>
    <w:uiPriority w:val="99"/>
    <w:unhideWhenUsed/>
    <w:rsid w:val="004A2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A2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8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1558</Words>
  <Characters>10753</Characters>
  <Application>Microsoft Office Word</Application>
  <DocSecurity>0</DocSecurity>
  <Lines>89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NSZFH</dc:creator>
  <cp:lastModifiedBy>NSZFH</cp:lastModifiedBy>
  <cp:revision>3</cp:revision>
  <dcterms:created xsi:type="dcterms:W3CDTF">2017-10-05T10:26:00Z</dcterms:created>
  <dcterms:modified xsi:type="dcterms:W3CDTF">2017-10-05T13:13:00Z</dcterms:modified>
</cp:coreProperties>
</file>